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C04" w:rsidRDefault="00E94C04" w:rsidP="001B272F">
      <w:pPr>
        <w:pStyle w:val="Heading2"/>
        <w:jc w:val="left"/>
      </w:pPr>
      <w:r>
        <w:t>About this Document</w:t>
      </w:r>
    </w:p>
    <w:p w:rsidR="00E94C04" w:rsidRDefault="00E94C04" w:rsidP="006E074D">
      <w:pPr>
        <w:jc w:val="both"/>
      </w:pPr>
      <w:r>
        <w:t>This document is intended to be used as a supplement to the associated</w:t>
      </w:r>
      <w:r w:rsidR="00D71D73">
        <w:t xml:space="preserve"> training video (</w:t>
      </w:r>
      <w:r w:rsidR="00E45902">
        <w:t>e.g., “</w:t>
      </w:r>
      <w:r w:rsidR="00425CF3">
        <w:t>Lead Inquiry</w:t>
      </w:r>
      <w:r w:rsidR="00D71D73">
        <w:t xml:space="preserve"> for </w:t>
      </w:r>
      <w:r w:rsidR="005543A7">
        <w:t>Lead Providers</w:t>
      </w:r>
      <w:r w:rsidR="00E325B0">
        <w:t>”</w:t>
      </w:r>
      <w:r w:rsidR="00D71D73">
        <w:t>)</w:t>
      </w:r>
      <w:r>
        <w:t>. It contains the same steps that are described in the video but provides the information in written format for additional reference.</w:t>
      </w:r>
    </w:p>
    <w:p w:rsidR="0038383B" w:rsidRDefault="00E325B0" w:rsidP="006E074D">
      <w:pPr>
        <w:jc w:val="both"/>
      </w:pPr>
      <w:r>
        <w:t xml:space="preserve">This document is intended for </w:t>
      </w:r>
      <w:r w:rsidR="005543A7">
        <w:t>the Lead Provider audience</w:t>
      </w:r>
      <w:r>
        <w:t xml:space="preserve"> </w:t>
      </w:r>
      <w:r w:rsidR="0038383B">
        <w:t>group.</w:t>
      </w:r>
    </w:p>
    <w:p w:rsidR="006E074D" w:rsidRDefault="006E074D" w:rsidP="006E074D">
      <w:pPr>
        <w:pStyle w:val="Heading2"/>
        <w:jc w:val="left"/>
      </w:pPr>
      <w:r>
        <w:t xml:space="preserve">About </w:t>
      </w:r>
      <w:r w:rsidR="0038383B">
        <w:t>Lead Inquiry</w:t>
      </w:r>
      <w:r w:rsidR="00D71D73">
        <w:t xml:space="preserve"> for Lead Providers</w:t>
      </w:r>
    </w:p>
    <w:p w:rsidR="00E665FB" w:rsidRDefault="00440833" w:rsidP="00BC345F">
      <w:pPr>
        <w:jc w:val="both"/>
      </w:pPr>
      <w:r>
        <w:t>When</w:t>
      </w:r>
      <w:r w:rsidR="00012328">
        <w:t xml:space="preserve"> a lead </w:t>
      </w:r>
      <w:r w:rsidR="00E665FB">
        <w:t xml:space="preserve">has been received by the Sparkroom application, it is scrubbed and processed, during which it is matched to a filter, target group and pricing group and defined as a "good" or "bad" </w:t>
      </w:r>
      <w:r w:rsidR="00012328">
        <w:t>lead</w:t>
      </w:r>
      <w:r w:rsidR="00E665FB">
        <w:t xml:space="preserve"> with a verification code applied. The </w:t>
      </w:r>
      <w:r w:rsidR="00E665FB" w:rsidRPr="00E665FB">
        <w:rPr>
          <w:i/>
        </w:rPr>
        <w:t>Lead Inquiry</w:t>
      </w:r>
      <w:r w:rsidR="00E665FB">
        <w:t xml:space="preserve"> screen allows you</w:t>
      </w:r>
      <w:r w:rsidR="00012328">
        <w:t xml:space="preserve"> to complete a variety of selection fields</w:t>
      </w:r>
      <w:r w:rsidR="00E665FB">
        <w:t xml:space="preserve"> to search for </w:t>
      </w:r>
      <w:r w:rsidR="00012328">
        <w:t>leads</w:t>
      </w:r>
      <w:r w:rsidR="00E665FB">
        <w:t xml:space="preserve"> which have completed this processing stage. </w:t>
      </w:r>
    </w:p>
    <w:p w:rsidR="00012328" w:rsidRDefault="00E4571A" w:rsidP="00BC345F">
      <w:pPr>
        <w:jc w:val="both"/>
      </w:pPr>
      <w:r>
        <w:t xml:space="preserve">From the </w:t>
      </w:r>
      <w:r w:rsidRPr="00E4571A">
        <w:rPr>
          <w:i/>
        </w:rPr>
        <w:t>Lead Inquiry</w:t>
      </w:r>
      <w:r>
        <w:t xml:space="preserve"> screen, o</w:t>
      </w:r>
      <w:r w:rsidR="00012328">
        <w:t>nce you have chosen your search criteria</w:t>
      </w:r>
      <w:r>
        <w:t xml:space="preserve"> </w:t>
      </w:r>
      <w:r w:rsidR="00012328">
        <w:t xml:space="preserve">you can save the lead inquiry as a “view” which you can access from the </w:t>
      </w:r>
      <w:r w:rsidR="00012328" w:rsidRPr="00012328">
        <w:rPr>
          <w:i/>
        </w:rPr>
        <w:t>View Management</w:t>
      </w:r>
      <w:r w:rsidR="00012328">
        <w:t xml:space="preserve"> screen (under “Lead Inquiry Views”). (From there, you can rename, delete, make searchable, assign ownership, and share the view, as well as schedule its export to email </w:t>
      </w:r>
      <w:r w:rsidR="00E325B0">
        <w:t>and/</w:t>
      </w:r>
      <w:r w:rsidR="00012328">
        <w:t>or FTP).</w:t>
      </w:r>
    </w:p>
    <w:p w:rsidR="005543A7" w:rsidRDefault="00012328" w:rsidP="00BC345F">
      <w:pPr>
        <w:jc w:val="both"/>
      </w:pPr>
      <w:r>
        <w:t>In addition</w:t>
      </w:r>
      <w:r w:rsidR="00E325B0">
        <w:t xml:space="preserve"> to “pulling” lead data from the </w:t>
      </w:r>
      <w:r w:rsidR="00E325B0" w:rsidRPr="00E325B0">
        <w:rPr>
          <w:i/>
        </w:rPr>
        <w:t>Lead Inquiry</w:t>
      </w:r>
      <w:r w:rsidR="00E325B0">
        <w:t xml:space="preserve"> screen, you can</w:t>
      </w:r>
      <w:r w:rsidR="005543A7">
        <w:t xml:space="preserve"> use Lead Inquiry to investigate individual leads. For example, you may want to search for leads </w:t>
      </w:r>
      <w:r w:rsidR="00D71D73">
        <w:t>that you sent to</w:t>
      </w:r>
      <w:r w:rsidR="005543A7">
        <w:t xml:space="preserve"> a specific lead buyer over a given time period, or pull all leads with a start date last month. </w:t>
      </w:r>
    </w:p>
    <w:p w:rsidR="00012328" w:rsidRDefault="00314479" w:rsidP="00BC345F">
      <w:pPr>
        <w:jc w:val="both"/>
      </w:pPr>
      <w:r>
        <w:t>From the Lead Inquiry, you can</w:t>
      </w:r>
      <w:r w:rsidR="00E325B0">
        <w:t xml:space="preserve"> also </w:t>
      </w:r>
      <w:r w:rsidR="00012328">
        <w:t xml:space="preserve">export </w:t>
      </w:r>
      <w:r w:rsidR="00BC345F">
        <w:t>the results of your</w:t>
      </w:r>
      <w:r w:rsidR="00012328">
        <w:t xml:space="preserve"> lead </w:t>
      </w:r>
      <w:r w:rsidR="00BC345F">
        <w:t>search</w:t>
      </w:r>
      <w:r w:rsidR="00E325B0">
        <w:t xml:space="preserve">. It is easy to customize the columns that you want to include in your export. Once you have selected the columns to include/exclude in </w:t>
      </w:r>
      <w:r w:rsidR="00440833">
        <w:t>the</w:t>
      </w:r>
      <w:r w:rsidR="00E325B0">
        <w:t xml:space="preserve"> export, you can select the format of the exported file as CSV or XLS</w:t>
      </w:r>
      <w:r w:rsidR="00012328">
        <w:t xml:space="preserve">. </w:t>
      </w:r>
    </w:p>
    <w:p w:rsidR="00B633D3" w:rsidRPr="00B633D3" w:rsidRDefault="00E325B0" w:rsidP="00D71D73">
      <w:pPr>
        <w:pStyle w:val="Heading2"/>
        <w:keepLines/>
        <w:jc w:val="left"/>
      </w:pPr>
      <w:r>
        <w:lastRenderedPageBreak/>
        <w:t>Using Lead Inquiry</w:t>
      </w:r>
      <w:r w:rsidR="00D71D73">
        <w:t xml:space="preserve"> as a Lead Provider</w:t>
      </w:r>
    </w:p>
    <w:p w:rsidR="00DA1979" w:rsidRDefault="00DA1979" w:rsidP="00D71D73">
      <w:pPr>
        <w:keepNext/>
        <w:keepLines/>
      </w:pPr>
      <w:r w:rsidRPr="00554900">
        <w:rPr>
          <w:b/>
        </w:rPr>
        <w:t>Task</w:t>
      </w:r>
      <w:r w:rsidR="00712900">
        <w:t xml:space="preserve">: </w:t>
      </w:r>
      <w:r w:rsidR="00FF4B77">
        <w:t xml:space="preserve">To </w:t>
      </w:r>
      <w:r w:rsidR="00314479">
        <w:t>search for leads</w:t>
      </w:r>
      <w:r w:rsidR="00FF4B77">
        <w:t>,</w:t>
      </w:r>
      <w:r w:rsidR="00314479">
        <w:t xml:space="preserve"> investigate leads for a particular lead buyer over a given time period,</w:t>
      </w:r>
      <w:r w:rsidR="00FF4B77">
        <w:t xml:space="preserve"> save the view, and export the lead inquiry. </w:t>
      </w:r>
    </w:p>
    <w:p w:rsidR="005D360A" w:rsidRPr="000C3310" w:rsidRDefault="005D360A" w:rsidP="00D71D73">
      <w:pPr>
        <w:keepNext/>
        <w:keepLines/>
        <w:numPr>
          <w:ilvl w:val="0"/>
          <w:numId w:val="36"/>
        </w:numPr>
        <w:autoSpaceDE w:val="0"/>
        <w:autoSpaceDN w:val="0"/>
        <w:adjustRightInd w:val="0"/>
        <w:spacing w:line="240" w:lineRule="auto"/>
        <w:jc w:val="both"/>
        <w:rPr>
          <w:rFonts w:cs="Tahoma"/>
        </w:rPr>
      </w:pPr>
      <w:r w:rsidRPr="000C3310">
        <w:rPr>
          <w:rFonts w:cs="Tahoma"/>
        </w:rPr>
        <w:t xml:space="preserve">From the navigation menu, select </w:t>
      </w:r>
      <w:r w:rsidRPr="000C3310">
        <w:rPr>
          <w:rFonts w:cs="Tahoma"/>
          <w:b/>
          <w:bCs/>
          <w:color w:val="1F497D"/>
        </w:rPr>
        <w:t>Operations &gt; Lead Inquiry</w:t>
      </w:r>
      <w:r w:rsidRPr="000C3310">
        <w:rPr>
          <w:rFonts w:cs="Tahoma"/>
        </w:rPr>
        <w:t xml:space="preserve">. </w:t>
      </w:r>
    </w:p>
    <w:p w:rsidR="00965D37" w:rsidRPr="00965D37" w:rsidRDefault="00965D37" w:rsidP="00965D37">
      <w:pPr>
        <w:autoSpaceDE w:val="0"/>
        <w:autoSpaceDN w:val="0"/>
        <w:adjustRightInd w:val="0"/>
        <w:spacing w:line="240" w:lineRule="auto"/>
        <w:ind w:left="720"/>
        <w:jc w:val="both"/>
        <w:rPr>
          <w:rFonts w:cs="Tahoma"/>
        </w:rPr>
      </w:pPr>
      <w:r>
        <w:rPr>
          <w:noProof/>
        </w:rPr>
        <w:drawing>
          <wp:inline distT="0" distB="0" distL="0" distR="0">
            <wp:extent cx="5184475" cy="222080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srcRect l="2032" t="23454" r="1742" b="10595"/>
                    <a:stretch/>
                  </pic:blipFill>
                  <pic:spPr bwMode="auto">
                    <a:xfrm>
                      <a:off x="0" y="0"/>
                      <a:ext cx="5184475" cy="2220801"/>
                    </a:xfrm>
                    <a:prstGeom prst="rect">
                      <a:avLst/>
                    </a:prstGeom>
                    <a:ln>
                      <a:noFill/>
                    </a:ln>
                    <a:extLst>
                      <a:ext uri="{53640926-AAD7-44D8-BBD7-CCE9431645EC}">
                        <a14:shadowObscured xmlns:a14="http://schemas.microsoft.com/office/drawing/2010/main"/>
                      </a:ext>
                    </a:extLst>
                  </pic:spPr>
                </pic:pic>
              </a:graphicData>
            </a:graphic>
          </wp:inline>
        </w:drawing>
      </w:r>
    </w:p>
    <w:p w:rsidR="005D360A" w:rsidRPr="00B13979" w:rsidRDefault="005D360A" w:rsidP="005D360A">
      <w:pPr>
        <w:numPr>
          <w:ilvl w:val="0"/>
          <w:numId w:val="36"/>
        </w:numPr>
        <w:autoSpaceDE w:val="0"/>
        <w:autoSpaceDN w:val="0"/>
        <w:adjustRightInd w:val="0"/>
        <w:spacing w:line="240" w:lineRule="auto"/>
        <w:jc w:val="both"/>
        <w:rPr>
          <w:rFonts w:cs="Tahoma"/>
        </w:rPr>
      </w:pPr>
      <w:r w:rsidRPr="000C3310">
        <w:rPr>
          <w:rFonts w:cs="Tahoma"/>
        </w:rPr>
        <w:t xml:space="preserve">Complete </w:t>
      </w:r>
      <w:r w:rsidR="00425CF3">
        <w:rPr>
          <w:rFonts w:cs="Tahoma"/>
        </w:rPr>
        <w:t>the selection criteria, as required, to specify the leads that you want to in</w:t>
      </w:r>
      <w:r w:rsidR="00B13979">
        <w:rPr>
          <w:rFonts w:cs="Tahoma"/>
        </w:rPr>
        <w:t xml:space="preserve">clude in the generated results. In the example below, the lead provider </w:t>
      </w:r>
      <w:r w:rsidR="00355103">
        <w:rPr>
          <w:rFonts w:cs="Tahoma"/>
        </w:rPr>
        <w:t>selects</w:t>
      </w:r>
      <w:r w:rsidR="00B13979">
        <w:rPr>
          <w:rFonts w:cs="Tahoma"/>
        </w:rPr>
        <w:t xml:space="preserve"> all leads</w:t>
      </w:r>
      <w:r w:rsidR="00355103">
        <w:rPr>
          <w:rFonts w:cs="Tahoma"/>
        </w:rPr>
        <w:t xml:space="preserve"> </w:t>
      </w:r>
      <w:r w:rsidR="00D71D73">
        <w:rPr>
          <w:rFonts w:cs="Tahoma"/>
        </w:rPr>
        <w:t>they</w:t>
      </w:r>
      <w:r w:rsidR="00B13979">
        <w:rPr>
          <w:rFonts w:cs="Tahoma"/>
        </w:rPr>
        <w:t xml:space="preserve"> </w:t>
      </w:r>
      <w:r w:rsidR="00D71D73">
        <w:rPr>
          <w:rFonts w:cs="Tahoma"/>
        </w:rPr>
        <w:t xml:space="preserve">sent </w:t>
      </w:r>
      <w:r w:rsidR="00355103">
        <w:rPr>
          <w:rFonts w:cs="Tahoma"/>
        </w:rPr>
        <w:t xml:space="preserve">to </w:t>
      </w:r>
      <w:r w:rsidR="00B13979">
        <w:rPr>
          <w:rFonts w:cs="Tahoma"/>
        </w:rPr>
        <w:t xml:space="preserve">the lead buyer </w:t>
      </w:r>
      <w:r w:rsidR="00355103">
        <w:rPr>
          <w:rFonts w:cs="Tahoma"/>
        </w:rPr>
        <w:t>“</w:t>
      </w:r>
      <w:r w:rsidR="00B13979">
        <w:rPr>
          <w:rFonts w:cs="Tahoma"/>
        </w:rPr>
        <w:t>Academy of Art University</w:t>
      </w:r>
      <w:r w:rsidR="00355103">
        <w:rPr>
          <w:rFonts w:cs="Tahoma"/>
        </w:rPr>
        <w:t>”</w:t>
      </w:r>
      <w:r w:rsidR="00B13979">
        <w:rPr>
          <w:rFonts w:cs="Tahoma"/>
        </w:rPr>
        <w:t xml:space="preserve"> in the current month. </w:t>
      </w:r>
    </w:p>
    <w:p w:rsidR="00B13979" w:rsidRPr="000C3310" w:rsidRDefault="00B13979" w:rsidP="00B13979">
      <w:pPr>
        <w:autoSpaceDE w:val="0"/>
        <w:autoSpaceDN w:val="0"/>
        <w:adjustRightInd w:val="0"/>
        <w:spacing w:line="240" w:lineRule="auto"/>
        <w:ind w:left="720"/>
        <w:jc w:val="both"/>
        <w:rPr>
          <w:rFonts w:cs="Tahoma"/>
        </w:rPr>
      </w:pPr>
      <w:r>
        <w:rPr>
          <w:noProof/>
        </w:rPr>
        <w:drawing>
          <wp:inline distT="0" distB="0" distL="0" distR="0">
            <wp:extent cx="5184475" cy="237390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srcRect l="1597" t="22061" r="3629" b="8505"/>
                    <a:stretch/>
                  </pic:blipFill>
                  <pic:spPr bwMode="auto">
                    <a:xfrm>
                      <a:off x="0" y="0"/>
                      <a:ext cx="5184475" cy="2373902"/>
                    </a:xfrm>
                    <a:prstGeom prst="rect">
                      <a:avLst/>
                    </a:prstGeom>
                    <a:ln>
                      <a:noFill/>
                    </a:ln>
                    <a:extLst>
                      <a:ext uri="{53640926-AAD7-44D8-BBD7-CCE9431645EC}">
                        <a14:shadowObscured xmlns:a14="http://schemas.microsoft.com/office/drawing/2010/main"/>
                      </a:ext>
                    </a:extLst>
                  </pic:spPr>
                </pic:pic>
              </a:graphicData>
            </a:graphic>
          </wp:inline>
        </w:drawing>
      </w:r>
    </w:p>
    <w:p w:rsidR="00AD0BFD" w:rsidRPr="00C25553" w:rsidRDefault="00AD0BFD" w:rsidP="00AD0BFD">
      <w:pPr>
        <w:autoSpaceDE w:val="0"/>
        <w:autoSpaceDN w:val="0"/>
        <w:adjustRightInd w:val="0"/>
        <w:spacing w:line="240" w:lineRule="auto"/>
        <w:ind w:left="270"/>
        <w:jc w:val="both"/>
        <w:rPr>
          <w:rFonts w:cs="Trebuchet MS"/>
        </w:rPr>
      </w:pPr>
      <w:r>
        <w:rPr>
          <w:rFonts w:cs="Trebuchet MS"/>
        </w:rPr>
        <w:t>To save the lead inquiry as a “view” (based on the search criteria you selected above):</w:t>
      </w:r>
    </w:p>
    <w:p w:rsidR="00355103" w:rsidRPr="00355103" w:rsidRDefault="00AD0BFD" w:rsidP="00CD5DFF">
      <w:pPr>
        <w:numPr>
          <w:ilvl w:val="0"/>
          <w:numId w:val="43"/>
        </w:numPr>
        <w:autoSpaceDE w:val="0"/>
        <w:autoSpaceDN w:val="0"/>
        <w:adjustRightInd w:val="0"/>
        <w:spacing w:line="240" w:lineRule="auto"/>
        <w:jc w:val="both"/>
        <w:rPr>
          <w:rFonts w:cs="Trebuchet MS"/>
        </w:rPr>
      </w:pPr>
      <w:r w:rsidRPr="00C25553">
        <w:rPr>
          <w:rFonts w:cs="Trebuchet MS"/>
        </w:rPr>
        <w:t xml:space="preserve">Click </w:t>
      </w:r>
      <w:r w:rsidRPr="00C25553">
        <w:rPr>
          <w:rFonts w:cs="Trebuchet MS"/>
          <w:b/>
          <w:bCs/>
        </w:rPr>
        <w:t>Save As</w:t>
      </w:r>
      <w:r w:rsidRPr="00C25553">
        <w:rPr>
          <w:rFonts w:cs="Trebuchet MS"/>
        </w:rPr>
        <w:t xml:space="preserve"> and then provide a name for the lead inquiry view. Once saved, the lead inquiry view becomes available from the </w:t>
      </w:r>
      <w:r w:rsidRPr="00C25553">
        <w:rPr>
          <w:rFonts w:cs="Trebuchet MS"/>
          <w:i/>
          <w:iCs/>
        </w:rPr>
        <w:t>View Management</w:t>
      </w:r>
      <w:r w:rsidRPr="00C25553">
        <w:rPr>
          <w:rFonts w:cs="Trebuchet MS"/>
        </w:rPr>
        <w:t xml:space="preserve"> screen, from where you can schedule the view for automated delivery as well as perform other actions such as sharing and making the view searchable. </w:t>
      </w:r>
    </w:p>
    <w:p w:rsidR="00AD0BFD" w:rsidRPr="00965D37" w:rsidRDefault="00355103" w:rsidP="00355103">
      <w:pPr>
        <w:autoSpaceDE w:val="0"/>
        <w:autoSpaceDN w:val="0"/>
        <w:adjustRightInd w:val="0"/>
        <w:spacing w:line="240" w:lineRule="auto"/>
        <w:ind w:left="720"/>
        <w:jc w:val="both"/>
        <w:rPr>
          <w:rFonts w:cs="Trebuchet MS"/>
        </w:rPr>
      </w:pPr>
      <w:r>
        <w:rPr>
          <w:rFonts w:cs="Trebuchet MS"/>
        </w:rPr>
        <w:lastRenderedPageBreak/>
        <w:t xml:space="preserve">In the example below, the lead provider wants to save the lead inquiry view so they can generate it easily, and as frequently as required, using </w:t>
      </w:r>
      <w:r w:rsidR="00E061B0">
        <w:rPr>
          <w:rFonts w:cs="Trebuchet MS"/>
        </w:rPr>
        <w:t>their preferred</w:t>
      </w:r>
      <w:r>
        <w:rPr>
          <w:rFonts w:cs="Trebuchet MS"/>
        </w:rPr>
        <w:t xml:space="preserve"> criteria. This way, the lead provider can assess the leads that have been received by the specified l</w:t>
      </w:r>
      <w:r w:rsidR="00D71D73">
        <w:rPr>
          <w:rFonts w:cs="Trebuchet MS"/>
        </w:rPr>
        <w:t xml:space="preserve">ead buyer in the current month on a frequent basis. </w:t>
      </w:r>
    </w:p>
    <w:p w:rsidR="00965D37" w:rsidRPr="00C25553" w:rsidRDefault="00355103" w:rsidP="00965D37">
      <w:pPr>
        <w:autoSpaceDE w:val="0"/>
        <w:autoSpaceDN w:val="0"/>
        <w:adjustRightInd w:val="0"/>
        <w:spacing w:line="240" w:lineRule="auto"/>
        <w:ind w:left="720"/>
        <w:jc w:val="both"/>
        <w:rPr>
          <w:rFonts w:cs="Trebuchet MS"/>
        </w:rPr>
      </w:pPr>
      <w:r>
        <w:rPr>
          <w:noProof/>
        </w:rPr>
        <w:drawing>
          <wp:inline distT="0" distB="0" distL="0" distR="0">
            <wp:extent cx="5072332" cy="2330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1742" t="20900" r="3192" b="9202"/>
                    <a:stretch/>
                  </pic:blipFill>
                  <pic:spPr bwMode="auto">
                    <a:xfrm>
                      <a:off x="0" y="0"/>
                      <a:ext cx="5072332" cy="233095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8640" w:type="dxa"/>
        <w:tblInd w:w="8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8640"/>
      </w:tblGrid>
      <w:tr w:rsidR="00AD0BFD" w:rsidRPr="009F77E6" w:rsidTr="009A38B7">
        <w:trPr>
          <w:cantSplit/>
        </w:trPr>
        <w:tc>
          <w:tcPr>
            <w:tcW w:w="8640" w:type="dxa"/>
            <w:shd w:val="clear" w:color="auto" w:fill="F2F2F2" w:themeFill="background1" w:themeFillShade="F2"/>
          </w:tcPr>
          <w:p w:rsidR="00AD0BFD" w:rsidRPr="009F77E6" w:rsidRDefault="00AD0BFD" w:rsidP="0073199D">
            <w:pPr>
              <w:spacing w:before="80" w:after="80"/>
              <w:jc w:val="both"/>
              <w:rPr>
                <w:sz w:val="20"/>
              </w:rPr>
            </w:pPr>
            <w:r w:rsidRPr="009F77E6">
              <w:rPr>
                <w:b/>
                <w:sz w:val="20"/>
              </w:rPr>
              <w:t>Note</w:t>
            </w:r>
          </w:p>
          <w:p w:rsidR="00AD0BFD" w:rsidRDefault="00AD0BFD" w:rsidP="0073199D">
            <w:pPr>
              <w:spacing w:before="80" w:after="80"/>
              <w:jc w:val="both"/>
              <w:rPr>
                <w:sz w:val="20"/>
              </w:rPr>
            </w:pPr>
            <w:r>
              <w:rPr>
                <w:sz w:val="20"/>
              </w:rPr>
              <w:t xml:space="preserve">Saving your lead inquiry as a view, and being able to access it from the </w:t>
            </w:r>
            <w:r w:rsidRPr="004C48C8">
              <w:rPr>
                <w:i/>
                <w:sz w:val="20"/>
              </w:rPr>
              <w:t>View Management</w:t>
            </w:r>
            <w:r>
              <w:rPr>
                <w:sz w:val="20"/>
              </w:rPr>
              <w:t xml:space="preserve"> screen, will save you time by allowing you to generate the lead inquiry using </w:t>
            </w:r>
            <w:r w:rsidR="00325534">
              <w:rPr>
                <w:sz w:val="20"/>
              </w:rPr>
              <w:t>your saved s</w:t>
            </w:r>
            <w:r>
              <w:rPr>
                <w:sz w:val="20"/>
              </w:rPr>
              <w:t xml:space="preserve">earch criteria. </w:t>
            </w:r>
          </w:p>
          <w:p w:rsidR="00AD0BFD" w:rsidRDefault="00AD0BFD" w:rsidP="0073199D">
            <w:pPr>
              <w:spacing w:before="80" w:after="80"/>
              <w:jc w:val="both"/>
              <w:rPr>
                <w:sz w:val="20"/>
              </w:rPr>
            </w:pPr>
            <w:r>
              <w:rPr>
                <w:sz w:val="20"/>
              </w:rPr>
              <w:t xml:space="preserve">You can also save time by scheduling a lead inquiry for export via email and/or FTP from the </w:t>
            </w:r>
            <w:r w:rsidRPr="004C48C8">
              <w:rPr>
                <w:i/>
                <w:sz w:val="20"/>
              </w:rPr>
              <w:t>View Management</w:t>
            </w:r>
            <w:r>
              <w:rPr>
                <w:sz w:val="20"/>
              </w:rPr>
              <w:t xml:space="preserve"> screen. This will enable you to receive a lead inquiry as a scheduled event (one time or recurring) using your saved search criteria. </w:t>
            </w:r>
          </w:p>
          <w:p w:rsidR="00AD0BFD" w:rsidRDefault="00AD0BFD" w:rsidP="0073199D">
            <w:pPr>
              <w:spacing w:before="80" w:after="80"/>
              <w:jc w:val="both"/>
              <w:rPr>
                <w:sz w:val="20"/>
              </w:rPr>
            </w:pPr>
            <w:r w:rsidRPr="00AD0BFD">
              <w:rPr>
                <w:sz w:val="20"/>
              </w:rPr>
              <w:t xml:space="preserve">For more information on working with views from the </w:t>
            </w:r>
            <w:r w:rsidRPr="00AD0BFD">
              <w:rPr>
                <w:i/>
                <w:sz w:val="20"/>
              </w:rPr>
              <w:t>View Management</w:t>
            </w:r>
            <w:r w:rsidRPr="00AD0BFD">
              <w:rPr>
                <w:sz w:val="20"/>
              </w:rPr>
              <w:t xml:space="preserve"> screen, please refer to the video and training document “Sharing, Making Searchable, Finding, and Scheduling Views”.</w:t>
            </w:r>
          </w:p>
          <w:p w:rsidR="00202B2E" w:rsidRPr="009F77E6" w:rsidRDefault="00E061B0" w:rsidP="00202B2E">
            <w:pPr>
              <w:spacing w:before="80" w:after="80"/>
              <w:rPr>
                <w:sz w:val="20"/>
              </w:rPr>
            </w:pPr>
            <w:r w:rsidRPr="00E061B0">
              <w:rPr>
                <w:noProof/>
                <w:sz w:val="20"/>
              </w:rPr>
              <w:drawing>
                <wp:inline distT="0" distB="0" distL="0" distR="0">
                  <wp:extent cx="4601726" cy="1863306"/>
                  <wp:effectExtent l="0" t="0" r="889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4601726" cy="1863306"/>
                          </a:xfrm>
                          <a:prstGeom prst="rect">
                            <a:avLst/>
                          </a:prstGeom>
                        </pic:spPr>
                      </pic:pic>
                    </a:graphicData>
                  </a:graphic>
                </wp:inline>
              </w:drawing>
            </w:r>
          </w:p>
        </w:tc>
      </w:tr>
    </w:tbl>
    <w:p w:rsidR="00AD0BFD" w:rsidRPr="00AD0BFD" w:rsidRDefault="00AD0BFD" w:rsidP="00AD0BFD">
      <w:pPr>
        <w:autoSpaceDE w:val="0"/>
        <w:autoSpaceDN w:val="0"/>
        <w:adjustRightInd w:val="0"/>
        <w:spacing w:line="240" w:lineRule="auto"/>
        <w:ind w:left="270"/>
        <w:jc w:val="both"/>
        <w:rPr>
          <w:rFonts w:cs="Tahoma"/>
        </w:rPr>
      </w:pPr>
      <w:r>
        <w:rPr>
          <w:rFonts w:cs="Tahoma"/>
        </w:rPr>
        <w:t>To view the lead inquiry search results on the screen:</w:t>
      </w:r>
    </w:p>
    <w:p w:rsidR="00BC345F" w:rsidRPr="00965D37" w:rsidRDefault="005D360A" w:rsidP="00425CF3">
      <w:pPr>
        <w:numPr>
          <w:ilvl w:val="0"/>
          <w:numId w:val="47"/>
        </w:numPr>
        <w:autoSpaceDE w:val="0"/>
        <w:autoSpaceDN w:val="0"/>
        <w:adjustRightInd w:val="0"/>
        <w:spacing w:line="240" w:lineRule="auto"/>
        <w:jc w:val="both"/>
      </w:pPr>
      <w:r w:rsidRPr="000C3310">
        <w:rPr>
          <w:rFonts w:cs="Tahoma"/>
        </w:rPr>
        <w:t xml:space="preserve">Click </w:t>
      </w:r>
      <w:r w:rsidRPr="000C3310">
        <w:rPr>
          <w:rFonts w:cs="Tahoma"/>
          <w:b/>
          <w:bCs/>
        </w:rPr>
        <w:t>Search</w:t>
      </w:r>
      <w:r w:rsidRPr="000C3310">
        <w:rPr>
          <w:rFonts w:cs="Tahoma"/>
        </w:rPr>
        <w:t xml:space="preserve">. The Results Panel appears, displaying the </w:t>
      </w:r>
      <w:r w:rsidR="00314479">
        <w:rPr>
          <w:rFonts w:cs="Tahoma"/>
        </w:rPr>
        <w:t>leads</w:t>
      </w:r>
      <w:r w:rsidRPr="000C3310">
        <w:rPr>
          <w:rFonts w:cs="Tahoma"/>
        </w:rPr>
        <w:t xml:space="preserve"> matching your search criteria. </w:t>
      </w:r>
      <w:r w:rsidR="00425CF3">
        <w:rPr>
          <w:rFonts w:cs="Tahoma"/>
        </w:rPr>
        <w:t xml:space="preserve">(Although all lead inquiry columns are displayed in the generated results, for information on adding and removing columns from the exported lead inquiry, see Steps </w:t>
      </w:r>
      <w:r w:rsidR="00CD355C" w:rsidRPr="00E061B0">
        <w:rPr>
          <w:rFonts w:cs="Tahoma"/>
        </w:rPr>
        <w:t>5</w:t>
      </w:r>
      <w:r w:rsidR="00425CF3" w:rsidRPr="00E061B0">
        <w:rPr>
          <w:rFonts w:cs="Tahoma"/>
        </w:rPr>
        <w:t xml:space="preserve"> – </w:t>
      </w:r>
      <w:r w:rsidR="00CD355C" w:rsidRPr="00E061B0">
        <w:rPr>
          <w:rFonts w:cs="Tahoma"/>
        </w:rPr>
        <w:t>8</w:t>
      </w:r>
      <w:r w:rsidR="00425CF3">
        <w:rPr>
          <w:rFonts w:cs="Tahoma"/>
        </w:rPr>
        <w:t xml:space="preserve"> below).</w:t>
      </w:r>
    </w:p>
    <w:p w:rsidR="00965D37" w:rsidRDefault="00E061B0" w:rsidP="00965D37">
      <w:pPr>
        <w:autoSpaceDE w:val="0"/>
        <w:autoSpaceDN w:val="0"/>
        <w:adjustRightInd w:val="0"/>
        <w:spacing w:line="240" w:lineRule="auto"/>
        <w:ind w:left="720"/>
        <w:jc w:val="both"/>
      </w:pPr>
      <w:r>
        <w:rPr>
          <w:noProof/>
        </w:rPr>
        <w:lastRenderedPageBreak/>
        <w:drawing>
          <wp:inline distT="0" distB="0" distL="0" distR="0">
            <wp:extent cx="5132205" cy="2178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l="1742" t="28998" r="3484" b="6647"/>
                    <a:stretch/>
                  </pic:blipFill>
                  <pic:spPr bwMode="auto">
                    <a:xfrm>
                      <a:off x="0" y="0"/>
                      <a:ext cx="5132717" cy="2178267"/>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tbl>
      <w:tblPr>
        <w:tblStyle w:val="TableGrid"/>
        <w:tblW w:w="8640" w:type="dxa"/>
        <w:tblInd w:w="8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8640"/>
      </w:tblGrid>
      <w:tr w:rsidR="00BC345F" w:rsidRPr="009F77E6" w:rsidTr="00CD355C">
        <w:trPr>
          <w:cantSplit/>
        </w:trPr>
        <w:tc>
          <w:tcPr>
            <w:tcW w:w="8640" w:type="dxa"/>
            <w:shd w:val="clear" w:color="auto" w:fill="F2F2F2" w:themeFill="background1" w:themeFillShade="F2"/>
          </w:tcPr>
          <w:p w:rsidR="00BC345F" w:rsidRPr="009F77E6" w:rsidRDefault="00BC345F" w:rsidP="0073199D">
            <w:pPr>
              <w:spacing w:before="80" w:after="80"/>
              <w:jc w:val="both"/>
              <w:rPr>
                <w:sz w:val="20"/>
              </w:rPr>
            </w:pPr>
            <w:r w:rsidRPr="009F77E6">
              <w:rPr>
                <w:b/>
                <w:sz w:val="20"/>
              </w:rPr>
              <w:t>Note</w:t>
            </w:r>
          </w:p>
          <w:p w:rsidR="00BC345F" w:rsidRPr="009F77E6" w:rsidRDefault="00BC345F" w:rsidP="009A38B7">
            <w:pPr>
              <w:spacing w:before="80" w:after="80"/>
              <w:jc w:val="both"/>
              <w:rPr>
                <w:sz w:val="20"/>
              </w:rPr>
            </w:pPr>
            <w:r w:rsidRPr="00BC345F">
              <w:rPr>
                <w:sz w:val="20"/>
              </w:rPr>
              <w:t xml:space="preserve">Once the lead inquiry has been generated from the </w:t>
            </w:r>
            <w:r w:rsidRPr="00BC345F">
              <w:rPr>
                <w:i/>
                <w:sz w:val="20"/>
              </w:rPr>
              <w:t>Lead Inquiry</w:t>
            </w:r>
            <w:r w:rsidRPr="00BC345F">
              <w:rPr>
                <w:sz w:val="20"/>
              </w:rPr>
              <w:t xml:space="preserve"> screen, to view more detailed information you can drill down to the </w:t>
            </w:r>
            <w:r w:rsidRPr="00BC345F">
              <w:rPr>
                <w:i/>
                <w:sz w:val="20"/>
              </w:rPr>
              <w:t>Lead Details</w:t>
            </w:r>
            <w:r w:rsidRPr="00BC345F">
              <w:rPr>
                <w:sz w:val="20"/>
              </w:rPr>
              <w:t xml:space="preserve"> screen via the </w:t>
            </w:r>
            <w:r w:rsidRPr="00BC345F">
              <w:rPr>
                <w:i/>
                <w:sz w:val="20"/>
              </w:rPr>
              <w:t>LMS ID</w:t>
            </w:r>
            <w:r w:rsidRPr="00BC345F">
              <w:rPr>
                <w:sz w:val="20"/>
              </w:rPr>
              <w:t xml:space="preserve"> column to view additional data. </w:t>
            </w:r>
            <w:r w:rsidRPr="009A38B7">
              <w:rPr>
                <w:sz w:val="20"/>
              </w:rPr>
              <w:t xml:space="preserve">This lead data includes </w:t>
            </w:r>
            <w:r w:rsidR="009A38B7">
              <w:rPr>
                <w:sz w:val="20"/>
              </w:rPr>
              <w:t xml:space="preserve">information such as </w:t>
            </w:r>
            <w:r w:rsidRPr="009A38B7">
              <w:rPr>
                <w:sz w:val="20"/>
              </w:rPr>
              <w:t xml:space="preserve">fees, </w:t>
            </w:r>
            <w:r w:rsidR="009A38B7" w:rsidRPr="009A38B7">
              <w:rPr>
                <w:sz w:val="20"/>
              </w:rPr>
              <w:t>call center disposition</w:t>
            </w:r>
            <w:r w:rsidRPr="009A38B7">
              <w:rPr>
                <w:sz w:val="20"/>
              </w:rPr>
              <w:t xml:space="preserve">, compliance and scoring results, and history. History allows you to view </w:t>
            </w:r>
            <w:r w:rsidR="009A38B7">
              <w:rPr>
                <w:sz w:val="20"/>
              </w:rPr>
              <w:t xml:space="preserve">milestones such as </w:t>
            </w:r>
            <w:r w:rsidRPr="009A38B7">
              <w:rPr>
                <w:sz w:val="20"/>
              </w:rPr>
              <w:t>the scheduled interview date, admitted date, start date, and so on, which are continually updated by the lead buyer's CMS (content management system) until the lead is marked “dead” and no longer tracked in the system.</w:t>
            </w:r>
          </w:p>
        </w:tc>
      </w:tr>
    </w:tbl>
    <w:p w:rsidR="00CD5DFF" w:rsidRPr="00C25553" w:rsidRDefault="00CD5DFF" w:rsidP="00CD5DFF">
      <w:pPr>
        <w:autoSpaceDE w:val="0"/>
        <w:autoSpaceDN w:val="0"/>
        <w:adjustRightInd w:val="0"/>
        <w:spacing w:line="240" w:lineRule="auto"/>
        <w:ind w:left="270"/>
        <w:jc w:val="both"/>
        <w:rPr>
          <w:rFonts w:cs="Trebuchet MS"/>
        </w:rPr>
      </w:pPr>
      <w:r>
        <w:rPr>
          <w:rFonts w:cs="Trebuchet MS"/>
        </w:rPr>
        <w:t>To export the lead inquiry:</w:t>
      </w:r>
    </w:p>
    <w:p w:rsidR="00CD5DFF" w:rsidRPr="00C25553" w:rsidRDefault="00CD5DFF" w:rsidP="00E325B0">
      <w:pPr>
        <w:numPr>
          <w:ilvl w:val="0"/>
          <w:numId w:val="48"/>
        </w:numPr>
        <w:autoSpaceDE w:val="0"/>
        <w:autoSpaceDN w:val="0"/>
        <w:adjustRightInd w:val="0"/>
        <w:spacing w:line="240" w:lineRule="auto"/>
        <w:jc w:val="both"/>
        <w:rPr>
          <w:rFonts w:cs="Trebuchet MS"/>
        </w:rPr>
      </w:pPr>
      <w:r w:rsidRPr="00C25553">
        <w:rPr>
          <w:rFonts w:cs="Trebuchet MS"/>
        </w:rPr>
        <w:t>Click</w:t>
      </w:r>
      <w:r w:rsidRPr="00C25553">
        <w:rPr>
          <w:rFonts w:cs="Trebuchet MS"/>
          <w:b/>
          <w:bCs/>
        </w:rPr>
        <w:t xml:space="preserve"> Export</w:t>
      </w:r>
      <w:r w:rsidRPr="00C25553">
        <w:rPr>
          <w:rFonts w:cs="Trebuchet MS"/>
        </w:rPr>
        <w:t xml:space="preserve"> and then select the </w:t>
      </w:r>
      <w:r w:rsidRPr="00C25553">
        <w:rPr>
          <w:rFonts w:cs="Trebuchet MS"/>
          <w:i/>
          <w:iCs/>
        </w:rPr>
        <w:t>CSV</w:t>
      </w:r>
      <w:r w:rsidRPr="00C25553">
        <w:rPr>
          <w:rFonts w:cs="Trebuchet MS"/>
        </w:rPr>
        <w:t xml:space="preserve"> or </w:t>
      </w:r>
      <w:r w:rsidRPr="00C25553">
        <w:rPr>
          <w:rFonts w:cs="Trebuchet MS"/>
          <w:i/>
          <w:iCs/>
        </w:rPr>
        <w:t>XLS</w:t>
      </w:r>
      <w:r w:rsidRPr="00C25553">
        <w:rPr>
          <w:rFonts w:cs="Trebuchet MS"/>
        </w:rPr>
        <w:t xml:space="preserve"> radio button depending on</w:t>
      </w:r>
      <w:r>
        <w:rPr>
          <w:rFonts w:cs="Trebuchet MS"/>
        </w:rPr>
        <w:t xml:space="preserve"> the export format you prefer. </w:t>
      </w:r>
    </w:p>
    <w:p w:rsidR="00CD5DFF" w:rsidRPr="00C25553" w:rsidRDefault="00CD5DFF" w:rsidP="00CD5DFF">
      <w:pPr>
        <w:numPr>
          <w:ilvl w:val="0"/>
          <w:numId w:val="48"/>
        </w:numPr>
        <w:autoSpaceDE w:val="0"/>
        <w:autoSpaceDN w:val="0"/>
        <w:adjustRightInd w:val="0"/>
        <w:spacing w:line="240" w:lineRule="auto"/>
        <w:jc w:val="both"/>
        <w:rPr>
          <w:rFonts w:cs="Trebuchet MS"/>
        </w:rPr>
      </w:pPr>
      <w:r w:rsidRPr="00C25553">
        <w:rPr>
          <w:rFonts w:cs="Trebuchet MS"/>
        </w:rPr>
        <w:t xml:space="preserve">From the </w:t>
      </w:r>
      <w:r w:rsidRPr="00C25553">
        <w:rPr>
          <w:rFonts w:cs="Trebuchet MS"/>
          <w:i/>
          <w:iCs/>
        </w:rPr>
        <w:t>Include</w:t>
      </w:r>
      <w:r w:rsidRPr="00C25553">
        <w:rPr>
          <w:rFonts w:cs="Trebuchet MS"/>
        </w:rPr>
        <w:t xml:space="preserve"> column, select the column(s) you do not want to include in the exported file and click the &gt; arrow to move to the </w:t>
      </w:r>
      <w:r w:rsidRPr="00C25553">
        <w:rPr>
          <w:rFonts w:cs="Trebuchet MS"/>
          <w:i/>
          <w:iCs/>
        </w:rPr>
        <w:t>Exclude</w:t>
      </w:r>
      <w:r w:rsidRPr="00C25553">
        <w:rPr>
          <w:rFonts w:cs="Trebuchet MS"/>
        </w:rPr>
        <w:t xml:space="preserve"> column. </w:t>
      </w:r>
    </w:p>
    <w:tbl>
      <w:tblPr>
        <w:tblStyle w:val="TableGrid"/>
        <w:tblW w:w="8640" w:type="dxa"/>
        <w:tblInd w:w="8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8640"/>
      </w:tblGrid>
      <w:tr w:rsidR="00CD5DFF" w:rsidRPr="009F77E6" w:rsidTr="0073199D">
        <w:tc>
          <w:tcPr>
            <w:tcW w:w="8640" w:type="dxa"/>
            <w:shd w:val="clear" w:color="auto" w:fill="F2F2F2" w:themeFill="background1" w:themeFillShade="F2"/>
          </w:tcPr>
          <w:p w:rsidR="00CD5DFF" w:rsidRPr="009F77E6" w:rsidRDefault="00CD5DFF" w:rsidP="0073199D">
            <w:pPr>
              <w:spacing w:before="80" w:after="80"/>
              <w:jc w:val="both"/>
              <w:rPr>
                <w:sz w:val="20"/>
              </w:rPr>
            </w:pPr>
            <w:r w:rsidRPr="009F77E6">
              <w:rPr>
                <w:b/>
                <w:sz w:val="20"/>
              </w:rPr>
              <w:t>Note</w:t>
            </w:r>
          </w:p>
          <w:p w:rsidR="00CD5DFF" w:rsidRPr="009F77E6" w:rsidRDefault="00CD5DFF" w:rsidP="00512E87">
            <w:pPr>
              <w:spacing w:before="80" w:after="80"/>
              <w:jc w:val="both"/>
              <w:rPr>
                <w:sz w:val="20"/>
              </w:rPr>
            </w:pPr>
            <w:r w:rsidRPr="00C25553">
              <w:rPr>
                <w:sz w:val="20"/>
              </w:rPr>
              <w:t xml:space="preserve">The inquiry fields/columns that </w:t>
            </w:r>
            <w:r w:rsidR="00512E87">
              <w:rPr>
                <w:sz w:val="20"/>
              </w:rPr>
              <w:t xml:space="preserve">appear in the </w:t>
            </w:r>
            <w:r w:rsidR="00512E87" w:rsidRPr="00512E87">
              <w:rPr>
                <w:i/>
                <w:sz w:val="20"/>
              </w:rPr>
              <w:t>Include</w:t>
            </w:r>
            <w:r w:rsidR="00512E87">
              <w:rPr>
                <w:sz w:val="20"/>
              </w:rPr>
              <w:t xml:space="preserve"> column</w:t>
            </w:r>
            <w:r w:rsidRPr="00C25553">
              <w:rPr>
                <w:sz w:val="20"/>
              </w:rPr>
              <w:t xml:space="preserve"> by default are configured via Company Administration &gt; Company Configuration (from the </w:t>
            </w:r>
            <w:r w:rsidRPr="00C25553">
              <w:rPr>
                <w:i/>
                <w:sz w:val="20"/>
              </w:rPr>
              <w:t>Lead Export Fields</w:t>
            </w:r>
            <w:r w:rsidRPr="00C25553">
              <w:rPr>
                <w:sz w:val="20"/>
              </w:rPr>
              <w:t xml:space="preserve"> section).</w:t>
            </w:r>
          </w:p>
        </w:tc>
      </w:tr>
    </w:tbl>
    <w:p w:rsidR="00CD5DFF" w:rsidRPr="00FF4B77" w:rsidRDefault="00CD5DFF" w:rsidP="00CD5DFF">
      <w:pPr>
        <w:numPr>
          <w:ilvl w:val="0"/>
          <w:numId w:val="48"/>
        </w:numPr>
        <w:autoSpaceDE w:val="0"/>
        <w:autoSpaceDN w:val="0"/>
        <w:adjustRightInd w:val="0"/>
        <w:spacing w:line="240" w:lineRule="auto"/>
        <w:jc w:val="both"/>
        <w:rPr>
          <w:rFonts w:cs="Trebuchet MS"/>
        </w:rPr>
      </w:pPr>
      <w:r w:rsidRPr="00C25553">
        <w:rPr>
          <w:rFonts w:cs="Trebuchet MS"/>
        </w:rPr>
        <w:t xml:space="preserve">Select the </w:t>
      </w:r>
      <w:r w:rsidRPr="00C25553">
        <w:rPr>
          <w:rFonts w:cs="Trebuchet MS"/>
          <w:b/>
          <w:bCs/>
        </w:rPr>
        <w:t>Save to the Current View</w:t>
      </w:r>
      <w:r w:rsidRPr="00C25553">
        <w:rPr>
          <w:rFonts w:cs="Trebuchet MS"/>
        </w:rPr>
        <w:t xml:space="preserve"> check box to save the</w:t>
      </w:r>
      <w:r>
        <w:rPr>
          <w:rFonts w:cs="Trebuchet MS"/>
        </w:rPr>
        <w:t xml:space="preserve"> export </w:t>
      </w:r>
      <w:r w:rsidRPr="00C25553">
        <w:rPr>
          <w:rFonts w:cs="Trebuchet MS"/>
        </w:rPr>
        <w:t xml:space="preserve">settings to your current view. </w:t>
      </w:r>
    </w:p>
    <w:tbl>
      <w:tblPr>
        <w:tblStyle w:val="TableGrid"/>
        <w:tblW w:w="8640" w:type="dxa"/>
        <w:tblInd w:w="8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8640"/>
      </w:tblGrid>
      <w:tr w:rsidR="00CD5DFF" w:rsidRPr="009F77E6" w:rsidTr="0073199D">
        <w:tc>
          <w:tcPr>
            <w:tcW w:w="8640" w:type="dxa"/>
            <w:shd w:val="clear" w:color="auto" w:fill="F2F2F2" w:themeFill="background1" w:themeFillShade="F2"/>
          </w:tcPr>
          <w:p w:rsidR="00CD5DFF" w:rsidRPr="009F77E6" w:rsidRDefault="00CD5DFF" w:rsidP="0073199D">
            <w:pPr>
              <w:spacing w:before="80" w:after="80"/>
              <w:jc w:val="both"/>
              <w:rPr>
                <w:sz w:val="20"/>
              </w:rPr>
            </w:pPr>
            <w:r w:rsidRPr="009F77E6">
              <w:rPr>
                <w:b/>
                <w:sz w:val="20"/>
              </w:rPr>
              <w:t>Note</w:t>
            </w:r>
          </w:p>
          <w:p w:rsidR="00CD5DFF" w:rsidRPr="009F77E6" w:rsidRDefault="00CD5DFF" w:rsidP="0073199D">
            <w:pPr>
              <w:spacing w:before="80" w:after="80"/>
              <w:jc w:val="both"/>
              <w:rPr>
                <w:sz w:val="20"/>
              </w:rPr>
            </w:pPr>
            <w:r w:rsidRPr="00FF4B77">
              <w:rPr>
                <w:sz w:val="20"/>
              </w:rPr>
              <w:t>The default lead inquiry view cannot be modified, so if you are currently working in the default view yo</w:t>
            </w:r>
            <w:r>
              <w:rPr>
                <w:sz w:val="20"/>
              </w:rPr>
              <w:t xml:space="preserve">u must save a copy of the view before saving your export settings. </w:t>
            </w:r>
          </w:p>
        </w:tc>
      </w:tr>
    </w:tbl>
    <w:p w:rsidR="00CD5DFF" w:rsidRPr="00202B2E" w:rsidRDefault="00CD5DFF" w:rsidP="00CD5DFF">
      <w:pPr>
        <w:numPr>
          <w:ilvl w:val="0"/>
          <w:numId w:val="48"/>
        </w:numPr>
        <w:autoSpaceDE w:val="0"/>
        <w:autoSpaceDN w:val="0"/>
        <w:adjustRightInd w:val="0"/>
        <w:spacing w:line="240" w:lineRule="auto"/>
        <w:jc w:val="both"/>
        <w:rPr>
          <w:rFonts w:ascii="Trebuchet MS" w:hAnsi="Trebuchet MS" w:cs="Trebuchet MS"/>
          <w:sz w:val="20"/>
          <w:szCs w:val="20"/>
        </w:rPr>
      </w:pPr>
      <w:r w:rsidRPr="00C25553">
        <w:rPr>
          <w:rFonts w:cs="Trebuchet MS"/>
        </w:rPr>
        <w:t xml:space="preserve">Click </w:t>
      </w:r>
      <w:r w:rsidRPr="00C25553">
        <w:rPr>
          <w:rFonts w:cs="Trebuchet MS"/>
          <w:b/>
          <w:bCs/>
        </w:rPr>
        <w:t xml:space="preserve">Export </w:t>
      </w:r>
      <w:r w:rsidRPr="00C25553">
        <w:rPr>
          <w:rFonts w:cs="Trebuchet MS"/>
        </w:rPr>
        <w:t>and then follow the prompts to open the file, from where you can view, print, save, etc. the results</w:t>
      </w:r>
      <w:r>
        <w:rPr>
          <w:rFonts w:ascii="Trebuchet MS" w:hAnsi="Trebuchet MS" w:cs="Trebuchet MS"/>
          <w:sz w:val="20"/>
          <w:szCs w:val="20"/>
        </w:rPr>
        <w:t xml:space="preserve">. </w:t>
      </w:r>
    </w:p>
    <w:p w:rsidR="00202B2E" w:rsidRDefault="00E061B0" w:rsidP="00202B2E">
      <w:pPr>
        <w:autoSpaceDE w:val="0"/>
        <w:autoSpaceDN w:val="0"/>
        <w:adjustRightInd w:val="0"/>
        <w:spacing w:line="240" w:lineRule="auto"/>
        <w:ind w:left="720"/>
        <w:jc w:val="both"/>
        <w:rPr>
          <w:rFonts w:ascii="Trebuchet MS" w:hAnsi="Trebuchet MS" w:cs="Trebuchet MS"/>
          <w:sz w:val="20"/>
          <w:szCs w:val="20"/>
        </w:rPr>
      </w:pPr>
      <w:r>
        <w:rPr>
          <w:noProof/>
        </w:rPr>
        <w:lastRenderedPageBreak/>
        <w:drawing>
          <wp:inline distT="0" distB="0" distL="0" distR="0">
            <wp:extent cx="5063706" cy="2401424"/>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srcRect l="1741" t="21596" r="2468" b="5719"/>
                    <a:stretch/>
                  </pic:blipFill>
                  <pic:spPr bwMode="auto">
                    <a:xfrm>
                      <a:off x="0" y="0"/>
                      <a:ext cx="5063706" cy="2401424"/>
                    </a:xfrm>
                    <a:prstGeom prst="rect">
                      <a:avLst/>
                    </a:prstGeom>
                    <a:ln>
                      <a:noFill/>
                    </a:ln>
                    <a:extLst>
                      <a:ext uri="{53640926-AAD7-44D8-BBD7-CCE9431645EC}">
                        <a14:shadowObscured xmlns:a14="http://schemas.microsoft.com/office/drawing/2010/main"/>
                      </a:ext>
                    </a:extLst>
                  </pic:spPr>
                </pic:pic>
              </a:graphicData>
            </a:graphic>
          </wp:inline>
        </w:drawing>
      </w:r>
    </w:p>
    <w:p w:rsidR="00712900" w:rsidRDefault="00365FDD" w:rsidP="00D34B4B">
      <w:pPr>
        <w:autoSpaceDE w:val="0"/>
        <w:autoSpaceDN w:val="0"/>
        <w:adjustRightInd w:val="0"/>
        <w:spacing w:line="240" w:lineRule="auto"/>
        <w:jc w:val="both"/>
      </w:pPr>
      <w:r>
        <w:t xml:space="preserve">Congratulations, you </w:t>
      </w:r>
      <w:r w:rsidR="00BD3574" w:rsidRPr="00E061B0">
        <w:t xml:space="preserve">have successfully </w:t>
      </w:r>
      <w:r w:rsidR="00417525" w:rsidRPr="00E061B0">
        <w:t>generated a lead inquiry, saved</w:t>
      </w:r>
      <w:r w:rsidR="00325534" w:rsidRPr="00E061B0">
        <w:t xml:space="preserve"> it as a “</w:t>
      </w:r>
      <w:r w:rsidR="00417525" w:rsidRPr="00E061B0">
        <w:t>view</w:t>
      </w:r>
      <w:r w:rsidR="00325534" w:rsidRPr="00E061B0">
        <w:t>”</w:t>
      </w:r>
      <w:r w:rsidR="00417525" w:rsidRPr="00E061B0">
        <w:t xml:space="preserve"> </w:t>
      </w:r>
      <w:r w:rsidR="00465EB0">
        <w:t xml:space="preserve">so it can be accessed </w:t>
      </w:r>
      <w:r w:rsidR="00325534" w:rsidRPr="00E061B0">
        <w:t xml:space="preserve">from the </w:t>
      </w:r>
      <w:r w:rsidR="00417525" w:rsidRPr="00E061B0">
        <w:rPr>
          <w:i/>
        </w:rPr>
        <w:t>View Management</w:t>
      </w:r>
      <w:r w:rsidR="00465EB0">
        <w:t xml:space="preserve"> screen,</w:t>
      </w:r>
      <w:r w:rsidR="00417525" w:rsidRPr="00E061B0">
        <w:t xml:space="preserve"> and exported the view</w:t>
      </w:r>
      <w:r w:rsidR="001B272F" w:rsidRPr="00E061B0">
        <w:t>!</w:t>
      </w:r>
    </w:p>
    <w:p w:rsidR="003506B9" w:rsidRPr="00890D58" w:rsidRDefault="003506B9" w:rsidP="001B272F">
      <w:r w:rsidRPr="003506B9">
        <w:t xml:space="preserve">For further information on this topic please contact </w:t>
      </w:r>
      <w:hyperlink r:id="rId13" w:history="1">
        <w:r w:rsidRPr="000D6FDB">
          <w:rPr>
            <w:rStyle w:val="Hyperlink"/>
          </w:rPr>
          <w:t>support@sparkroom.com</w:t>
        </w:r>
      </w:hyperlink>
      <w:r>
        <w:t xml:space="preserve">. </w:t>
      </w:r>
    </w:p>
    <w:sectPr w:rsidR="003506B9" w:rsidRPr="00890D58" w:rsidSect="00965D37">
      <w:headerReference w:type="default" r:id="rId14"/>
      <w:footerReference w:type="default" r:id="rId15"/>
      <w:pgSz w:w="12240" w:h="15840"/>
      <w:pgMar w:top="2430" w:right="1440" w:bottom="1440" w:left="1440" w:header="720" w:footer="5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CE1" w:rsidRDefault="00FF2CE1" w:rsidP="008A1857">
      <w:pPr>
        <w:spacing w:before="0" w:after="0" w:line="240" w:lineRule="auto"/>
      </w:pPr>
      <w:r>
        <w:separator/>
      </w:r>
    </w:p>
  </w:endnote>
  <w:endnote w:type="continuationSeparator" w:id="0">
    <w:p w:rsidR="00FF2CE1" w:rsidRDefault="00FF2CE1" w:rsidP="008A18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857" w:rsidRPr="00916D30" w:rsidRDefault="008A1857" w:rsidP="008A1857">
    <w:pPr>
      <w:pStyle w:val="Footer"/>
      <w:pBdr>
        <w:top w:val="single" w:sz="4" w:space="1" w:color="808080" w:themeColor="background1" w:themeShade="80"/>
      </w:pBdr>
      <w:tabs>
        <w:tab w:val="left" w:pos="0"/>
      </w:tabs>
      <w:rPr>
        <w:sz w:val="20"/>
      </w:rPr>
    </w:pPr>
    <w:r w:rsidRPr="00916D30">
      <w:rPr>
        <w:sz w:val="20"/>
      </w:rPr>
      <w:t>Confidential and Proprietary</w:t>
    </w:r>
    <w:r w:rsidRPr="00916D30">
      <w:rPr>
        <w:sz w:val="20"/>
      </w:rPr>
      <w:tab/>
      <w:t>1/17/2014</w:t>
    </w:r>
    <w:r w:rsidRPr="00916D30">
      <w:rPr>
        <w:sz w:val="20"/>
      </w:rPr>
      <w:tab/>
    </w:r>
    <w:r w:rsidR="00554900" w:rsidRPr="00916D30">
      <w:rPr>
        <w:sz w:val="20"/>
      </w:rPr>
      <w:t xml:space="preserve">Page </w:t>
    </w:r>
    <w:r w:rsidR="00920CC2" w:rsidRPr="00916D30">
      <w:rPr>
        <w:sz w:val="20"/>
      </w:rPr>
      <w:fldChar w:fldCharType="begin"/>
    </w:r>
    <w:r w:rsidRPr="00916D30">
      <w:rPr>
        <w:sz w:val="20"/>
      </w:rPr>
      <w:instrText xml:space="preserve"> PAGE   \* MERGEFORMAT </w:instrText>
    </w:r>
    <w:r w:rsidR="00920CC2" w:rsidRPr="00916D30">
      <w:rPr>
        <w:sz w:val="20"/>
      </w:rPr>
      <w:fldChar w:fldCharType="separate"/>
    </w:r>
    <w:r w:rsidR="00F27921">
      <w:rPr>
        <w:noProof/>
        <w:sz w:val="20"/>
      </w:rPr>
      <w:t>2</w:t>
    </w:r>
    <w:r w:rsidR="00920CC2" w:rsidRPr="00916D30">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CE1" w:rsidRDefault="00FF2CE1" w:rsidP="008A1857">
      <w:pPr>
        <w:spacing w:before="0" w:after="0" w:line="240" w:lineRule="auto"/>
      </w:pPr>
      <w:r>
        <w:separator/>
      </w:r>
    </w:p>
  </w:footnote>
  <w:footnote w:type="continuationSeparator" w:id="0">
    <w:p w:rsidR="00FF2CE1" w:rsidRDefault="00FF2CE1" w:rsidP="008A185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83B" w:rsidRPr="0038383B" w:rsidRDefault="008A1857" w:rsidP="008A1857">
    <w:pPr>
      <w:pBdr>
        <w:bottom w:val="single" w:sz="4" w:space="1" w:color="808080" w:themeColor="background1" w:themeShade="80"/>
      </w:pBdr>
      <w:tabs>
        <w:tab w:val="left" w:pos="0"/>
        <w:tab w:val="right" w:pos="9360"/>
      </w:tabs>
      <w:autoSpaceDE w:val="0"/>
      <w:autoSpaceDN w:val="0"/>
      <w:adjustRightInd w:val="0"/>
      <w:spacing w:after="0" w:line="240" w:lineRule="auto"/>
      <w:rPr>
        <w:rFonts w:ascii="Trebuchet MS" w:hAnsi="Trebuchet MS" w:cs="Times New Roman"/>
        <w:sz w:val="24"/>
        <w:szCs w:val="24"/>
      </w:rPr>
    </w:pPr>
    <w:r>
      <w:rPr>
        <w:rFonts w:ascii="Trebuchet MS" w:hAnsi="Trebuchet MS" w:cs="Times New Roman"/>
        <w:noProof/>
        <w:sz w:val="24"/>
        <w:szCs w:val="24"/>
      </w:rPr>
      <w:drawing>
        <wp:inline distT="0" distB="0" distL="0" distR="0">
          <wp:extent cx="2096219" cy="612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925" cy="613166"/>
                  </a:xfrm>
                  <a:prstGeom prst="rect">
                    <a:avLst/>
                  </a:prstGeom>
                  <a:noFill/>
                  <a:ln>
                    <a:noFill/>
                  </a:ln>
                </pic:spPr>
              </pic:pic>
            </a:graphicData>
          </a:graphic>
        </wp:inline>
      </w:drawing>
    </w:r>
    <w:r>
      <w:rPr>
        <w:rFonts w:ascii="Trebuchet MS" w:hAnsi="Trebuchet MS" w:cs="Times New Roman"/>
        <w:sz w:val="24"/>
        <w:szCs w:val="24"/>
      </w:rPr>
      <w:tab/>
    </w:r>
    <w:r w:rsidR="0038383B">
      <w:rPr>
        <w:rFonts w:ascii="Trebuchet MS" w:hAnsi="Trebuchet MS" w:cs="Times New Roman"/>
        <w:sz w:val="24"/>
        <w:szCs w:val="24"/>
      </w:rPr>
      <w:t>Lead Inquiry</w:t>
    </w:r>
    <w:r w:rsidR="00D71D73">
      <w:rPr>
        <w:rFonts w:ascii="Trebuchet MS" w:hAnsi="Trebuchet MS" w:cs="Times New Roman"/>
        <w:sz w:val="24"/>
        <w:szCs w:val="24"/>
      </w:rPr>
      <w:t xml:space="preserve"> for </w:t>
    </w:r>
    <w:r w:rsidR="005543A7">
      <w:rPr>
        <w:rFonts w:ascii="Trebuchet MS" w:hAnsi="Trebuchet MS" w:cs="Times New Roman"/>
        <w:sz w:val="24"/>
        <w:szCs w:val="24"/>
      </w:rPr>
      <w:t>Lead Providers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938AE"/>
    <w:multiLevelType w:val="hybridMultilevel"/>
    <w:tmpl w:val="64CC43B6"/>
    <w:lvl w:ilvl="0" w:tplc="44F82C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9CF75"/>
    <w:multiLevelType w:val="multilevel"/>
    <w:tmpl w:val="28862ACC"/>
    <w:lvl w:ilvl="0">
      <w:start w:val="5"/>
      <w:numFmt w:val="decimal"/>
      <w:lvlText w:val="%1"/>
      <w:lvlJc w:val="left"/>
      <w:pPr>
        <w:tabs>
          <w:tab w:val="num" w:pos="720"/>
        </w:tabs>
        <w:ind w:left="720" w:hanging="360"/>
      </w:pPr>
      <w:rPr>
        <w:rFonts w:ascii="Times New Roman" w:hAnsi="Times New Roman" w:cs="Times New Roman"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2">
    <w:nsid w:val="1C5F607C"/>
    <w:multiLevelType w:val="multilevel"/>
    <w:tmpl w:val="967C9FF2"/>
    <w:lvl w:ilvl="0">
      <w:start w:val="11"/>
      <w:numFmt w:val="decimal"/>
      <w:lvlText w:val="%1"/>
      <w:lvlJc w:val="left"/>
      <w:pPr>
        <w:tabs>
          <w:tab w:val="num" w:pos="720"/>
        </w:tabs>
        <w:ind w:left="720" w:hanging="360"/>
      </w:pPr>
      <w:rPr>
        <w:rFonts w:ascii="Times New Roman" w:hAnsi="Times New Roman" w:cs="Times New Roman"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3">
    <w:nsid w:val="20D4C25F"/>
    <w:multiLevelType w:val="multilevel"/>
    <w:tmpl w:val="CFEC33E6"/>
    <w:lvl w:ilvl="0">
      <w:start w:val="7"/>
      <w:numFmt w:val="decimal"/>
      <w:lvlText w:val="%1"/>
      <w:lvlJc w:val="left"/>
      <w:pPr>
        <w:tabs>
          <w:tab w:val="num" w:pos="720"/>
        </w:tabs>
        <w:ind w:left="720" w:hanging="360"/>
      </w:pPr>
      <w:rPr>
        <w:rFonts w:ascii="Times New Roman" w:hAnsi="Times New Roman" w:cs="Times New Roman"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4">
    <w:nsid w:val="228EF081"/>
    <w:multiLevelType w:val="multilevel"/>
    <w:tmpl w:val="61987CFE"/>
    <w:lvl w:ilvl="0">
      <w:numFmt w:val="bullet"/>
      <w:lvlText w:val="·"/>
      <w:lvlJc w:val="left"/>
      <w:pPr>
        <w:tabs>
          <w:tab w:val="num" w:pos="225"/>
        </w:tabs>
        <w:ind w:left="225" w:firstLine="150"/>
      </w:pPr>
      <w:rPr>
        <w:rFonts w:ascii="Symbol" w:hAnsi="Symbol" w:cs="Symbol"/>
        <w:sz w:val="24"/>
        <w:szCs w:val="24"/>
      </w:rPr>
    </w:lvl>
    <w:lvl w:ilvl="1">
      <w:start w:val="1"/>
      <w:numFmt w:val="bullet"/>
      <w:lvlText w:val=""/>
      <w:lvlJc w:val="left"/>
      <w:pPr>
        <w:tabs>
          <w:tab w:val="num" w:pos="1080"/>
        </w:tabs>
        <w:ind w:left="1080" w:hanging="360"/>
      </w:pPr>
      <w:rPr>
        <w:rFonts w:ascii="Symbol" w:hAnsi="Symbol" w:hint="default"/>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5">
    <w:nsid w:val="256A337E"/>
    <w:multiLevelType w:val="multilevel"/>
    <w:tmpl w:val="0CEAD9FE"/>
    <w:lvl w:ilvl="0">
      <w:start w:val="3"/>
      <w:numFmt w:val="decimal"/>
      <w:lvlText w:val="%1"/>
      <w:lvlJc w:val="left"/>
      <w:pPr>
        <w:tabs>
          <w:tab w:val="num" w:pos="720"/>
        </w:tabs>
        <w:ind w:left="720" w:hanging="360"/>
      </w:pPr>
      <w:rPr>
        <w:rFonts w:ascii="Times New Roman" w:hAnsi="Times New Roman" w:cs="Times New Roman"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6">
    <w:nsid w:val="28057ADB"/>
    <w:multiLevelType w:val="hybridMultilevel"/>
    <w:tmpl w:val="B3A45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283B08"/>
    <w:multiLevelType w:val="hybridMultilevel"/>
    <w:tmpl w:val="62B099DC"/>
    <w:lvl w:ilvl="0" w:tplc="AB625AEC">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BA343C"/>
    <w:multiLevelType w:val="hybridMultilevel"/>
    <w:tmpl w:val="5E52CC78"/>
    <w:lvl w:ilvl="0" w:tplc="CFA223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BA846D"/>
    <w:multiLevelType w:val="multilevel"/>
    <w:tmpl w:val="368E67AF"/>
    <w:lvl w:ilvl="0">
      <w:start w:val="1"/>
      <w:numFmt w:val="lowerLetter"/>
      <w:lvlText w:val="%1)"/>
      <w:lvlJc w:val="left"/>
      <w:pPr>
        <w:tabs>
          <w:tab w:val="num" w:pos="360"/>
        </w:tabs>
        <w:ind w:left="360" w:hanging="360"/>
      </w:pPr>
      <w:rPr>
        <w:rFonts w:ascii="Arial" w:hAnsi="Arial" w:cs="Arial"/>
        <w:sz w:val="20"/>
        <w:szCs w:val="20"/>
      </w:rPr>
    </w:lvl>
    <w:lvl w:ilvl="1">
      <w:start w:val="1"/>
      <w:numFmt w:val="lowerLetter"/>
      <w:isLgl/>
      <w:lvlText w:val="%2)"/>
      <w:lvlJc w:val="left"/>
      <w:pPr>
        <w:tabs>
          <w:tab w:val="num" w:pos="1080"/>
        </w:tabs>
        <w:ind w:left="1080" w:hanging="360"/>
      </w:pPr>
      <w:rPr>
        <w:rFonts w:ascii="Arial" w:hAnsi="Arial" w:cs="Arial"/>
        <w:sz w:val="20"/>
        <w:szCs w:val="20"/>
      </w:rPr>
    </w:lvl>
    <w:lvl w:ilvl="2">
      <w:start w:val="1"/>
      <w:numFmt w:val="lowerLetter"/>
      <w:lvlText w:val="%3)"/>
      <w:lvlJc w:val="left"/>
      <w:pPr>
        <w:tabs>
          <w:tab w:val="num" w:pos="1800"/>
        </w:tabs>
        <w:ind w:left="1800" w:hanging="360"/>
      </w:pPr>
      <w:rPr>
        <w:rFonts w:ascii="Arial" w:hAnsi="Arial" w:cs="Arial"/>
        <w:sz w:val="20"/>
        <w:szCs w:val="20"/>
      </w:rPr>
    </w:lvl>
    <w:lvl w:ilvl="3">
      <w:start w:val="1"/>
      <w:numFmt w:val="lowerLetter"/>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Letter"/>
      <w:lvlText w:val="%6)"/>
      <w:lvlJc w:val="left"/>
      <w:pPr>
        <w:tabs>
          <w:tab w:val="num" w:pos="3960"/>
        </w:tabs>
        <w:ind w:left="3960" w:hanging="360"/>
      </w:pPr>
      <w:rPr>
        <w:rFonts w:ascii="Arial" w:hAnsi="Arial" w:cs="Arial"/>
        <w:sz w:val="20"/>
        <w:szCs w:val="20"/>
      </w:rPr>
    </w:lvl>
    <w:lvl w:ilvl="6">
      <w:start w:val="1"/>
      <w:numFmt w:val="lowerLetter"/>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Letter"/>
      <w:lvlText w:val="%9)"/>
      <w:lvlJc w:val="left"/>
      <w:pPr>
        <w:tabs>
          <w:tab w:val="num" w:pos="6120"/>
        </w:tabs>
        <w:ind w:left="6120" w:hanging="360"/>
      </w:pPr>
      <w:rPr>
        <w:rFonts w:ascii="Arial" w:hAnsi="Arial" w:cs="Arial"/>
        <w:sz w:val="20"/>
        <w:szCs w:val="20"/>
      </w:rPr>
    </w:lvl>
  </w:abstractNum>
  <w:abstractNum w:abstractNumId="10">
    <w:nsid w:val="391C2F73"/>
    <w:multiLevelType w:val="multilevel"/>
    <w:tmpl w:val="7E62137A"/>
    <w:lvl w:ilvl="0">
      <w:start w:val="5"/>
      <w:numFmt w:val="decimal"/>
      <w:lvlText w:val="%1"/>
      <w:lvlJc w:val="left"/>
      <w:pPr>
        <w:tabs>
          <w:tab w:val="num" w:pos="720"/>
        </w:tabs>
        <w:ind w:left="720" w:hanging="360"/>
      </w:pPr>
      <w:rPr>
        <w:rFonts w:ascii="Times New Roman" w:hAnsi="Times New Roman" w:cs="Times New Roman"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11">
    <w:nsid w:val="408A2169"/>
    <w:multiLevelType w:val="multilevel"/>
    <w:tmpl w:val="11987D7B"/>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2">
    <w:nsid w:val="40E5C6E5"/>
    <w:multiLevelType w:val="multilevel"/>
    <w:tmpl w:val="2CD961C7"/>
    <w:lvl w:ilvl="0">
      <w:start w:val="1"/>
      <w:numFmt w:val="decimal"/>
      <w:lvlText w:val="%1"/>
      <w:lvlJc w:val="left"/>
      <w:pPr>
        <w:tabs>
          <w:tab w:val="num" w:pos="720"/>
        </w:tabs>
        <w:ind w:left="720" w:hanging="360"/>
      </w:pPr>
      <w:rPr>
        <w:rFonts w:ascii="Times New Roman" w:hAnsi="Times New Roman" w:cs="Times New Roman"/>
        <w:b/>
        <w:bCs/>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nsid w:val="424727F6"/>
    <w:multiLevelType w:val="multilevel"/>
    <w:tmpl w:val="796E18CA"/>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4">
    <w:nsid w:val="471964E8"/>
    <w:multiLevelType w:val="multilevel"/>
    <w:tmpl w:val="3E75B694"/>
    <w:lvl w:ilvl="0">
      <w:start w:val="1"/>
      <w:numFmt w:val="decimal"/>
      <w:lvlText w:val="%1"/>
      <w:lvlJc w:val="left"/>
      <w:pPr>
        <w:tabs>
          <w:tab w:val="num" w:pos="720"/>
        </w:tabs>
        <w:ind w:left="720" w:hanging="360"/>
      </w:pPr>
      <w:rPr>
        <w:rFonts w:ascii="Times New Roman" w:hAnsi="Times New Roman" w:cs="Times New Roman"/>
        <w:b/>
        <w:bCs/>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nsid w:val="4917578C"/>
    <w:multiLevelType w:val="multilevel"/>
    <w:tmpl w:val="62A8A3E8"/>
    <w:lvl w:ilvl="0">
      <w:start w:val="1"/>
      <w:numFmt w:val="lowerLetter"/>
      <w:lvlText w:val="%1)"/>
      <w:lvlJc w:val="left"/>
      <w:pPr>
        <w:tabs>
          <w:tab w:val="num" w:pos="360"/>
        </w:tabs>
        <w:ind w:left="360" w:hanging="360"/>
      </w:pPr>
      <w:rPr>
        <w:rFonts w:ascii="Arial" w:hAnsi="Arial" w:cs="Arial"/>
        <w:sz w:val="20"/>
        <w:szCs w:val="20"/>
      </w:rPr>
    </w:lvl>
    <w:lvl w:ilvl="1">
      <w:start w:val="1"/>
      <w:numFmt w:val="lowerLetter"/>
      <w:isLgl/>
      <w:lvlText w:val="%2)"/>
      <w:lvlJc w:val="left"/>
      <w:pPr>
        <w:tabs>
          <w:tab w:val="num" w:pos="1080"/>
        </w:tabs>
        <w:ind w:left="1080" w:hanging="360"/>
      </w:pPr>
      <w:rPr>
        <w:rFonts w:ascii="Arial" w:hAnsi="Arial" w:cs="Arial"/>
        <w:sz w:val="20"/>
        <w:szCs w:val="20"/>
      </w:rPr>
    </w:lvl>
    <w:lvl w:ilvl="2">
      <w:start w:val="1"/>
      <w:numFmt w:val="lowerLetter"/>
      <w:lvlText w:val="%3)"/>
      <w:lvlJc w:val="left"/>
      <w:pPr>
        <w:tabs>
          <w:tab w:val="num" w:pos="1800"/>
        </w:tabs>
        <w:ind w:left="1800" w:hanging="360"/>
      </w:pPr>
      <w:rPr>
        <w:rFonts w:ascii="Arial" w:hAnsi="Arial" w:cs="Arial"/>
        <w:sz w:val="20"/>
        <w:szCs w:val="20"/>
      </w:rPr>
    </w:lvl>
    <w:lvl w:ilvl="3">
      <w:start w:val="1"/>
      <w:numFmt w:val="lowerLetter"/>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Letter"/>
      <w:lvlText w:val="%6)"/>
      <w:lvlJc w:val="left"/>
      <w:pPr>
        <w:tabs>
          <w:tab w:val="num" w:pos="3960"/>
        </w:tabs>
        <w:ind w:left="3960" w:hanging="360"/>
      </w:pPr>
      <w:rPr>
        <w:rFonts w:ascii="Arial" w:hAnsi="Arial" w:cs="Arial"/>
        <w:sz w:val="20"/>
        <w:szCs w:val="20"/>
      </w:rPr>
    </w:lvl>
    <w:lvl w:ilvl="6">
      <w:start w:val="1"/>
      <w:numFmt w:val="lowerLetter"/>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Letter"/>
      <w:lvlText w:val="%9)"/>
      <w:lvlJc w:val="left"/>
      <w:pPr>
        <w:tabs>
          <w:tab w:val="num" w:pos="6120"/>
        </w:tabs>
        <w:ind w:left="6120" w:hanging="360"/>
      </w:pPr>
      <w:rPr>
        <w:rFonts w:ascii="Arial" w:hAnsi="Arial" w:cs="Arial"/>
        <w:sz w:val="20"/>
        <w:szCs w:val="20"/>
      </w:rPr>
    </w:lvl>
  </w:abstractNum>
  <w:abstractNum w:abstractNumId="16">
    <w:nsid w:val="4A6C3E27"/>
    <w:multiLevelType w:val="multilevel"/>
    <w:tmpl w:val="37D00607"/>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7">
    <w:nsid w:val="55DB552D"/>
    <w:multiLevelType w:val="multilevel"/>
    <w:tmpl w:val="77BB65D5"/>
    <w:lvl w:ilvl="0">
      <w:start w:val="1"/>
      <w:numFmt w:val="lowerLetter"/>
      <w:lvlText w:val="%1)"/>
      <w:lvlJc w:val="left"/>
      <w:pPr>
        <w:tabs>
          <w:tab w:val="num" w:pos="360"/>
        </w:tabs>
        <w:ind w:left="360" w:hanging="360"/>
      </w:pPr>
      <w:rPr>
        <w:rFonts w:ascii="Arial" w:hAnsi="Arial" w:cs="Arial"/>
        <w:sz w:val="20"/>
        <w:szCs w:val="20"/>
      </w:rPr>
    </w:lvl>
    <w:lvl w:ilvl="1">
      <w:start w:val="1"/>
      <w:numFmt w:val="lowerLetter"/>
      <w:isLgl/>
      <w:lvlText w:val="%2)"/>
      <w:lvlJc w:val="left"/>
      <w:pPr>
        <w:tabs>
          <w:tab w:val="num" w:pos="1080"/>
        </w:tabs>
        <w:ind w:left="1080" w:hanging="360"/>
      </w:pPr>
      <w:rPr>
        <w:rFonts w:ascii="Arial" w:hAnsi="Arial" w:cs="Arial"/>
        <w:sz w:val="20"/>
        <w:szCs w:val="20"/>
      </w:rPr>
    </w:lvl>
    <w:lvl w:ilvl="2">
      <w:start w:val="1"/>
      <w:numFmt w:val="lowerLetter"/>
      <w:lvlText w:val="%3)"/>
      <w:lvlJc w:val="left"/>
      <w:pPr>
        <w:tabs>
          <w:tab w:val="num" w:pos="1800"/>
        </w:tabs>
        <w:ind w:left="1800" w:hanging="360"/>
      </w:pPr>
      <w:rPr>
        <w:rFonts w:ascii="Arial" w:hAnsi="Arial" w:cs="Arial"/>
        <w:sz w:val="20"/>
        <w:szCs w:val="20"/>
      </w:rPr>
    </w:lvl>
    <w:lvl w:ilvl="3">
      <w:start w:val="1"/>
      <w:numFmt w:val="lowerLetter"/>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Letter"/>
      <w:lvlText w:val="%6)"/>
      <w:lvlJc w:val="left"/>
      <w:pPr>
        <w:tabs>
          <w:tab w:val="num" w:pos="3960"/>
        </w:tabs>
        <w:ind w:left="3960" w:hanging="360"/>
      </w:pPr>
      <w:rPr>
        <w:rFonts w:ascii="Arial" w:hAnsi="Arial" w:cs="Arial"/>
        <w:sz w:val="20"/>
        <w:szCs w:val="20"/>
      </w:rPr>
    </w:lvl>
    <w:lvl w:ilvl="6">
      <w:start w:val="1"/>
      <w:numFmt w:val="lowerLetter"/>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Letter"/>
      <w:lvlText w:val="%9)"/>
      <w:lvlJc w:val="left"/>
      <w:pPr>
        <w:tabs>
          <w:tab w:val="num" w:pos="6120"/>
        </w:tabs>
        <w:ind w:left="6120" w:hanging="360"/>
      </w:pPr>
      <w:rPr>
        <w:rFonts w:ascii="Arial" w:hAnsi="Arial" w:cs="Arial"/>
        <w:sz w:val="20"/>
        <w:szCs w:val="20"/>
      </w:rPr>
    </w:lvl>
  </w:abstractNum>
  <w:abstractNum w:abstractNumId="18">
    <w:nsid w:val="56B63E16"/>
    <w:multiLevelType w:val="multilevel"/>
    <w:tmpl w:val="3F98305A"/>
    <w:lvl w:ilvl="0">
      <w:start w:val="4"/>
      <w:numFmt w:val="decimal"/>
      <w:lvlText w:val="%1"/>
      <w:lvlJc w:val="left"/>
      <w:pPr>
        <w:tabs>
          <w:tab w:val="num" w:pos="720"/>
        </w:tabs>
        <w:ind w:left="720" w:hanging="360"/>
      </w:pPr>
      <w:rPr>
        <w:rFonts w:ascii="Times New Roman" w:hAnsi="Times New Roman" w:cs="Times New Roman"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19">
    <w:nsid w:val="588959C2"/>
    <w:multiLevelType w:val="multilevel"/>
    <w:tmpl w:val="55A61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A57AA7"/>
    <w:multiLevelType w:val="multilevel"/>
    <w:tmpl w:val="70D97887"/>
    <w:lvl w:ilvl="0">
      <w:start w:val="1"/>
      <w:numFmt w:val="decimal"/>
      <w:lvlText w:val="%1"/>
      <w:lvlJc w:val="left"/>
      <w:pPr>
        <w:tabs>
          <w:tab w:val="num" w:pos="720"/>
        </w:tabs>
        <w:ind w:left="720" w:hanging="360"/>
      </w:pPr>
      <w:rPr>
        <w:rFonts w:ascii="Times New Roman" w:hAnsi="Times New Roman" w:cs="Times New Roman"/>
        <w:b/>
        <w:bCs/>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nsid w:val="5B86A22A"/>
    <w:multiLevelType w:val="multilevel"/>
    <w:tmpl w:val="215667F0"/>
    <w:lvl w:ilvl="0">
      <w:numFmt w:val="bullet"/>
      <w:lvlText w:val="·"/>
      <w:lvlJc w:val="left"/>
      <w:pPr>
        <w:tabs>
          <w:tab w:val="num" w:pos="360"/>
        </w:tabs>
        <w:ind w:left="360" w:hanging="360"/>
      </w:pPr>
      <w:rPr>
        <w:rFonts w:ascii="Symbol" w:hAnsi="Symbol" w:cs="Symbol"/>
        <w:sz w:val="24"/>
        <w:szCs w:val="24"/>
      </w:rPr>
    </w:lvl>
    <w:lvl w:ilvl="1">
      <w:start w:val="1"/>
      <w:numFmt w:val="bullet"/>
      <w:lvlText w:val=""/>
      <w:lvlJc w:val="left"/>
      <w:pPr>
        <w:tabs>
          <w:tab w:val="num" w:pos="1080"/>
        </w:tabs>
        <w:ind w:left="1080" w:hanging="360"/>
      </w:pPr>
      <w:rPr>
        <w:rFonts w:ascii="Symbol" w:hAnsi="Symbol" w:hint="default"/>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2">
    <w:nsid w:val="5BD37A27"/>
    <w:multiLevelType w:val="hybridMultilevel"/>
    <w:tmpl w:val="3C7E1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402F15"/>
    <w:multiLevelType w:val="multilevel"/>
    <w:tmpl w:val="6494E8CC"/>
    <w:lvl w:ilvl="0">
      <w:start w:val="1"/>
      <w:numFmt w:val="decimal"/>
      <w:lvlText w:val="%1"/>
      <w:lvlJc w:val="left"/>
      <w:pPr>
        <w:tabs>
          <w:tab w:val="num" w:pos="720"/>
        </w:tabs>
        <w:ind w:left="720" w:hanging="360"/>
      </w:pPr>
      <w:rPr>
        <w:rFonts w:ascii="Times New Roman" w:hAnsi="Times New Roman" w:cs="Times New Roman"/>
        <w:b/>
        <w:bCs/>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nsid w:val="5DD91B8C"/>
    <w:multiLevelType w:val="multilevel"/>
    <w:tmpl w:val="EF96EB76"/>
    <w:lvl w:ilvl="0">
      <w:numFmt w:val="bullet"/>
      <w:lvlText w:val="·"/>
      <w:lvlJc w:val="left"/>
      <w:pPr>
        <w:tabs>
          <w:tab w:val="num" w:pos="360"/>
        </w:tabs>
        <w:ind w:left="360" w:hanging="360"/>
      </w:pPr>
      <w:rPr>
        <w:rFonts w:ascii="Symbol" w:hAnsi="Symbol" w:cs="Symbol"/>
        <w:sz w:val="24"/>
        <w:szCs w:val="24"/>
      </w:rPr>
    </w:lvl>
    <w:lvl w:ilvl="1">
      <w:start w:val="1"/>
      <w:numFmt w:val="bullet"/>
      <w:lvlText w:val=""/>
      <w:lvlJc w:val="left"/>
      <w:pPr>
        <w:tabs>
          <w:tab w:val="num" w:pos="1080"/>
        </w:tabs>
        <w:ind w:left="1080" w:hanging="360"/>
      </w:pPr>
      <w:rPr>
        <w:rFonts w:ascii="Symbol" w:hAnsi="Symbol" w:hint="default"/>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5">
    <w:nsid w:val="632019B9"/>
    <w:multiLevelType w:val="hybridMultilevel"/>
    <w:tmpl w:val="21CA91C2"/>
    <w:lvl w:ilvl="0" w:tplc="85660E3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95267D"/>
    <w:multiLevelType w:val="hybridMultilevel"/>
    <w:tmpl w:val="8216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E56EE4"/>
    <w:multiLevelType w:val="multilevel"/>
    <w:tmpl w:val="F5F4523C"/>
    <w:lvl w:ilvl="0">
      <w:numFmt w:val="bullet"/>
      <w:lvlText w:val="·"/>
      <w:lvlJc w:val="left"/>
      <w:pPr>
        <w:tabs>
          <w:tab w:val="num" w:pos="360"/>
        </w:tabs>
        <w:ind w:left="360" w:hanging="360"/>
      </w:pPr>
      <w:rPr>
        <w:rFonts w:ascii="Symbol" w:hAnsi="Symbol" w:cs="Symbol"/>
        <w:sz w:val="24"/>
        <w:szCs w:val="24"/>
      </w:rPr>
    </w:lvl>
    <w:lvl w:ilvl="1">
      <w:start w:val="1"/>
      <w:numFmt w:val="bullet"/>
      <w:lvlText w:val=""/>
      <w:lvlJc w:val="left"/>
      <w:pPr>
        <w:tabs>
          <w:tab w:val="num" w:pos="1080"/>
        </w:tabs>
        <w:ind w:left="1080" w:hanging="360"/>
      </w:pPr>
      <w:rPr>
        <w:rFonts w:ascii="Symbol" w:hAnsi="Symbol" w:hint="default"/>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8">
    <w:nsid w:val="6A192182"/>
    <w:multiLevelType w:val="hybridMultilevel"/>
    <w:tmpl w:val="72E40BAA"/>
    <w:lvl w:ilvl="0" w:tplc="FAEA888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5A4000"/>
    <w:multiLevelType w:val="multilevel"/>
    <w:tmpl w:val="A012747E"/>
    <w:lvl w:ilvl="0">
      <w:start w:val="1"/>
      <w:numFmt w:val="decimal"/>
      <w:lvlText w:val="%1"/>
      <w:lvlJc w:val="left"/>
      <w:pPr>
        <w:tabs>
          <w:tab w:val="num" w:pos="720"/>
        </w:tabs>
        <w:ind w:left="720" w:hanging="360"/>
      </w:pPr>
      <w:rPr>
        <w:rFonts w:ascii="Times New Roman" w:hAnsi="Times New Roman" w:cs="Times New Roman"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30">
    <w:nsid w:val="71EF2145"/>
    <w:multiLevelType w:val="hybridMultilevel"/>
    <w:tmpl w:val="1A962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081EE7"/>
    <w:multiLevelType w:val="hybridMultilevel"/>
    <w:tmpl w:val="B3A45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52DCDB"/>
    <w:multiLevelType w:val="multilevel"/>
    <w:tmpl w:val="3E8767C5"/>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3">
    <w:nsid w:val="74786CCC"/>
    <w:multiLevelType w:val="hybridMultilevel"/>
    <w:tmpl w:val="4FD2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C62E51"/>
    <w:multiLevelType w:val="multilevel"/>
    <w:tmpl w:val="2BDE4BA8"/>
    <w:lvl w:ilvl="0">
      <w:numFmt w:val="bullet"/>
      <w:lvlText w:val="·"/>
      <w:lvlJc w:val="left"/>
      <w:pPr>
        <w:tabs>
          <w:tab w:val="num" w:pos="360"/>
        </w:tabs>
        <w:ind w:left="360" w:hanging="360"/>
      </w:pPr>
      <w:rPr>
        <w:rFonts w:ascii="Symbol" w:hAnsi="Symbol" w:cs="Symbol"/>
        <w:sz w:val="24"/>
        <w:szCs w:val="24"/>
      </w:rPr>
    </w:lvl>
    <w:lvl w:ilvl="1">
      <w:start w:val="1"/>
      <w:numFmt w:val="bullet"/>
      <w:lvlText w:val=""/>
      <w:lvlJc w:val="left"/>
      <w:pPr>
        <w:tabs>
          <w:tab w:val="num" w:pos="1080"/>
        </w:tabs>
        <w:ind w:left="1080" w:hanging="360"/>
      </w:pPr>
      <w:rPr>
        <w:rFonts w:ascii="Symbol" w:hAnsi="Symbol" w:hint="default"/>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5">
    <w:nsid w:val="75BE528B"/>
    <w:multiLevelType w:val="hybridMultilevel"/>
    <w:tmpl w:val="DC38E542"/>
    <w:lvl w:ilvl="0" w:tplc="1EFC1C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7D7693"/>
    <w:multiLevelType w:val="hybridMultilevel"/>
    <w:tmpl w:val="62ACD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8310A4"/>
    <w:multiLevelType w:val="multilevel"/>
    <w:tmpl w:val="1723C7BA"/>
    <w:lvl w:ilvl="0">
      <w:start w:val="1"/>
      <w:numFmt w:val="decimal"/>
      <w:lvlText w:val="%1"/>
      <w:lvlJc w:val="left"/>
      <w:pPr>
        <w:tabs>
          <w:tab w:val="num" w:pos="720"/>
        </w:tabs>
        <w:ind w:left="720" w:hanging="360"/>
      </w:pPr>
      <w:rPr>
        <w:rFonts w:ascii="Times New Roman" w:hAnsi="Times New Roman" w:cs="Times New Roman"/>
        <w:b/>
        <w:bCs/>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8">
    <w:nsid w:val="7883AA1F"/>
    <w:multiLevelType w:val="multilevel"/>
    <w:tmpl w:val="1C4C6739"/>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9">
    <w:nsid w:val="795878F9"/>
    <w:multiLevelType w:val="hybridMultilevel"/>
    <w:tmpl w:val="790EB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14DF22"/>
    <w:multiLevelType w:val="multilevel"/>
    <w:tmpl w:val="0F4AD2A0"/>
    <w:lvl w:ilvl="0">
      <w:start w:val="1"/>
      <w:numFmt w:val="lowerLetter"/>
      <w:lvlText w:val="%1)"/>
      <w:lvlJc w:val="left"/>
      <w:pPr>
        <w:tabs>
          <w:tab w:val="num" w:pos="360"/>
        </w:tabs>
        <w:ind w:left="360" w:hanging="360"/>
      </w:pPr>
      <w:rPr>
        <w:rFonts w:ascii="Arial" w:hAnsi="Arial" w:cs="Arial"/>
        <w:sz w:val="20"/>
        <w:szCs w:val="20"/>
      </w:rPr>
    </w:lvl>
    <w:lvl w:ilvl="1">
      <w:start w:val="1"/>
      <w:numFmt w:val="lowerLetter"/>
      <w:isLgl/>
      <w:lvlText w:val="%2)"/>
      <w:lvlJc w:val="left"/>
      <w:pPr>
        <w:tabs>
          <w:tab w:val="num" w:pos="1080"/>
        </w:tabs>
        <w:ind w:left="1080" w:hanging="360"/>
      </w:pPr>
      <w:rPr>
        <w:rFonts w:ascii="Arial" w:hAnsi="Arial" w:cs="Arial"/>
        <w:sz w:val="20"/>
        <w:szCs w:val="20"/>
      </w:rPr>
    </w:lvl>
    <w:lvl w:ilvl="2">
      <w:start w:val="1"/>
      <w:numFmt w:val="lowerLetter"/>
      <w:lvlText w:val="%3)"/>
      <w:lvlJc w:val="left"/>
      <w:pPr>
        <w:tabs>
          <w:tab w:val="num" w:pos="1800"/>
        </w:tabs>
        <w:ind w:left="1800" w:hanging="360"/>
      </w:pPr>
      <w:rPr>
        <w:rFonts w:ascii="Arial" w:hAnsi="Arial" w:cs="Arial"/>
        <w:sz w:val="20"/>
        <w:szCs w:val="20"/>
      </w:rPr>
    </w:lvl>
    <w:lvl w:ilvl="3">
      <w:start w:val="1"/>
      <w:numFmt w:val="lowerLetter"/>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Letter"/>
      <w:lvlText w:val="%6)"/>
      <w:lvlJc w:val="left"/>
      <w:pPr>
        <w:tabs>
          <w:tab w:val="num" w:pos="3960"/>
        </w:tabs>
        <w:ind w:left="3960" w:hanging="360"/>
      </w:pPr>
      <w:rPr>
        <w:rFonts w:ascii="Arial" w:hAnsi="Arial" w:cs="Arial"/>
        <w:sz w:val="20"/>
        <w:szCs w:val="20"/>
      </w:rPr>
    </w:lvl>
    <w:lvl w:ilvl="6">
      <w:start w:val="1"/>
      <w:numFmt w:val="lowerLetter"/>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Letter"/>
      <w:lvlText w:val="%9)"/>
      <w:lvlJc w:val="left"/>
      <w:pPr>
        <w:tabs>
          <w:tab w:val="num" w:pos="6120"/>
        </w:tabs>
        <w:ind w:left="6120" w:hanging="360"/>
      </w:pPr>
      <w:rPr>
        <w:rFonts w:ascii="Arial" w:hAnsi="Arial" w:cs="Arial"/>
        <w:sz w:val="20"/>
        <w:szCs w:val="20"/>
      </w:rPr>
    </w:lvl>
  </w:abstractNum>
  <w:abstractNum w:abstractNumId="41">
    <w:nsid w:val="7BB9E017"/>
    <w:multiLevelType w:val="multilevel"/>
    <w:tmpl w:val="21A85ED1"/>
    <w:lvl w:ilvl="0">
      <w:start w:val="1"/>
      <w:numFmt w:val="decimal"/>
      <w:lvlText w:val="%1"/>
      <w:lvlJc w:val="left"/>
      <w:pPr>
        <w:tabs>
          <w:tab w:val="num" w:pos="720"/>
        </w:tabs>
        <w:ind w:left="720" w:hanging="360"/>
      </w:pPr>
      <w:rPr>
        <w:rFonts w:ascii="Times New Roman" w:hAnsi="Times New Roman" w:cs="Times New Roman"/>
        <w:b/>
        <w:bCs/>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2">
    <w:nsid w:val="7C6828E9"/>
    <w:multiLevelType w:val="multilevel"/>
    <w:tmpl w:val="74785361"/>
    <w:lvl w:ilvl="0">
      <w:start w:val="1"/>
      <w:numFmt w:val="decimal"/>
      <w:lvlText w:val="%1"/>
      <w:lvlJc w:val="left"/>
      <w:pPr>
        <w:tabs>
          <w:tab w:val="num" w:pos="720"/>
        </w:tabs>
        <w:ind w:left="720" w:hanging="360"/>
      </w:pPr>
      <w:rPr>
        <w:rFonts w:ascii="Times New Roman" w:hAnsi="Times New Roman" w:cs="Times New Roman"/>
        <w:b/>
        <w:bCs/>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3">
    <w:nsid w:val="7FAC3D49"/>
    <w:multiLevelType w:val="multilevel"/>
    <w:tmpl w:val="595C960E"/>
    <w:lvl w:ilvl="0">
      <w:start w:val="5"/>
      <w:numFmt w:val="decimal"/>
      <w:lvlText w:val="%1"/>
      <w:lvlJc w:val="left"/>
      <w:pPr>
        <w:tabs>
          <w:tab w:val="num" w:pos="720"/>
        </w:tabs>
        <w:ind w:left="720" w:hanging="360"/>
      </w:pPr>
      <w:rPr>
        <w:rFonts w:ascii="Times New Roman" w:hAnsi="Times New Roman" w:cs="Times New Roman"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num w:numId="1">
    <w:abstractNumId w:val="19"/>
    <w:lvlOverride w:ilvl="0">
      <w:startOverride w:val="1"/>
    </w:lvlOverride>
  </w:num>
  <w:num w:numId="2">
    <w:abstractNumId w:val="6"/>
  </w:num>
  <w:num w:numId="3">
    <w:abstractNumId w:val="22"/>
  </w:num>
  <w:num w:numId="4">
    <w:abstractNumId w:val="28"/>
  </w:num>
  <w:num w:numId="5">
    <w:abstractNumId w:val="31"/>
  </w:num>
  <w:num w:numId="6">
    <w:abstractNumId w:val="39"/>
  </w:num>
  <w:num w:numId="7">
    <w:abstractNumId w:val="35"/>
  </w:num>
  <w:num w:numId="8">
    <w:abstractNumId w:val="30"/>
  </w:num>
  <w:num w:numId="9">
    <w:abstractNumId w:val="8"/>
  </w:num>
  <w:num w:numId="10">
    <w:abstractNumId w:val="36"/>
  </w:num>
  <w:num w:numId="11">
    <w:abstractNumId w:val="25"/>
  </w:num>
  <w:num w:numId="12">
    <w:abstractNumId w:val="29"/>
  </w:num>
  <w:num w:numId="13">
    <w:abstractNumId w:val="16"/>
  </w:num>
  <w:num w:numId="14">
    <w:abstractNumId w:val="13"/>
  </w:num>
  <w:num w:numId="15">
    <w:abstractNumId w:val="17"/>
  </w:num>
  <w:num w:numId="16">
    <w:abstractNumId w:val="17"/>
    <w:lvlOverride w:ilvl="0"/>
    <w:lvlOverride w:ilvl="1">
      <w:startOverride w:val="1"/>
    </w:lvlOverride>
  </w:num>
  <w:num w:numId="17">
    <w:abstractNumId w:val="15"/>
  </w:num>
  <w:num w:numId="18">
    <w:abstractNumId w:val="15"/>
    <w:lvlOverride w:ilvl="0"/>
    <w:lvlOverride w:ilvl="1">
      <w:startOverride w:val="1"/>
    </w:lvlOverride>
  </w:num>
  <w:num w:numId="19">
    <w:abstractNumId w:val="15"/>
    <w:lvlOverride w:ilvl="0"/>
    <w:lvlOverride w:ilvl="1">
      <w:startOverride w:val="1"/>
    </w:lvlOverride>
  </w:num>
  <w:num w:numId="20">
    <w:abstractNumId w:val="15"/>
    <w:lvlOverride w:ilvl="0"/>
    <w:lvlOverride w:ilvl="1">
      <w:startOverride w:val="1"/>
    </w:lvlOverride>
  </w:num>
  <w:num w:numId="21">
    <w:abstractNumId w:val="23"/>
  </w:num>
  <w:num w:numId="22">
    <w:abstractNumId w:val="0"/>
  </w:num>
  <w:num w:numId="23">
    <w:abstractNumId w:val="7"/>
  </w:num>
  <w:num w:numId="24">
    <w:abstractNumId w:val="33"/>
  </w:num>
  <w:num w:numId="25">
    <w:abstractNumId w:val="26"/>
  </w:num>
  <w:num w:numId="26">
    <w:abstractNumId w:val="42"/>
  </w:num>
  <w:num w:numId="27">
    <w:abstractNumId w:val="14"/>
    <w:lvlOverride w:ilvl="0">
      <w:startOverride w:val="5"/>
    </w:lvlOverride>
  </w:num>
  <w:num w:numId="28">
    <w:abstractNumId w:val="3"/>
  </w:num>
  <w:num w:numId="29">
    <w:abstractNumId w:val="1"/>
  </w:num>
  <w:num w:numId="30">
    <w:abstractNumId w:val="2"/>
  </w:num>
  <w:num w:numId="31">
    <w:abstractNumId w:val="2"/>
    <w:lvlOverride w:ilvl="0">
      <w:startOverride w:val="4"/>
    </w:lvlOverride>
  </w:num>
  <w:num w:numId="32">
    <w:abstractNumId w:val="21"/>
  </w:num>
  <w:num w:numId="33">
    <w:abstractNumId w:val="4"/>
  </w:num>
  <w:num w:numId="34">
    <w:abstractNumId w:val="20"/>
  </w:num>
  <w:num w:numId="35">
    <w:abstractNumId w:val="34"/>
  </w:num>
  <w:num w:numId="36">
    <w:abstractNumId w:val="37"/>
  </w:num>
  <w:num w:numId="37">
    <w:abstractNumId w:val="38"/>
  </w:num>
  <w:num w:numId="38">
    <w:abstractNumId w:val="40"/>
  </w:num>
  <w:num w:numId="39">
    <w:abstractNumId w:val="9"/>
    <w:lvlOverride w:ilvl="0">
      <w:startOverride w:val="2"/>
    </w:lvlOverride>
  </w:num>
  <w:num w:numId="40">
    <w:abstractNumId w:val="32"/>
  </w:num>
  <w:num w:numId="41">
    <w:abstractNumId w:val="24"/>
  </w:num>
  <w:num w:numId="42">
    <w:abstractNumId w:val="27"/>
  </w:num>
  <w:num w:numId="43">
    <w:abstractNumId w:val="5"/>
  </w:num>
  <w:num w:numId="44">
    <w:abstractNumId w:val="11"/>
  </w:num>
  <w:num w:numId="45">
    <w:abstractNumId w:val="41"/>
  </w:num>
  <w:num w:numId="46">
    <w:abstractNumId w:val="12"/>
  </w:num>
  <w:num w:numId="47">
    <w:abstractNumId w:val="18"/>
  </w:num>
  <w:num w:numId="48">
    <w:abstractNumId w:val="43"/>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79"/>
    <w:rsid w:val="00012328"/>
    <w:rsid w:val="000562C2"/>
    <w:rsid w:val="000654AA"/>
    <w:rsid w:val="00074D38"/>
    <w:rsid w:val="00085BA3"/>
    <w:rsid w:val="000B3B5E"/>
    <w:rsid w:val="000C3310"/>
    <w:rsid w:val="000F5248"/>
    <w:rsid w:val="001B272F"/>
    <w:rsid w:val="001C1C4F"/>
    <w:rsid w:val="001D43BF"/>
    <w:rsid w:val="00202B2E"/>
    <w:rsid w:val="00235B60"/>
    <w:rsid w:val="002762F1"/>
    <w:rsid w:val="002C2FBE"/>
    <w:rsid w:val="002C4324"/>
    <w:rsid w:val="002D06CB"/>
    <w:rsid w:val="002F5EA4"/>
    <w:rsid w:val="00301831"/>
    <w:rsid w:val="00313677"/>
    <w:rsid w:val="00314479"/>
    <w:rsid w:val="00325534"/>
    <w:rsid w:val="0032749E"/>
    <w:rsid w:val="0034746F"/>
    <w:rsid w:val="003506B9"/>
    <w:rsid w:val="00355103"/>
    <w:rsid w:val="00365FDD"/>
    <w:rsid w:val="0038383B"/>
    <w:rsid w:val="003932B8"/>
    <w:rsid w:val="003D4432"/>
    <w:rsid w:val="003E65ED"/>
    <w:rsid w:val="003F31BD"/>
    <w:rsid w:val="00417525"/>
    <w:rsid w:val="00425CF3"/>
    <w:rsid w:val="00440833"/>
    <w:rsid w:val="00465EB0"/>
    <w:rsid w:val="004C48C8"/>
    <w:rsid w:val="004C7E1A"/>
    <w:rsid w:val="004F0154"/>
    <w:rsid w:val="005029AA"/>
    <w:rsid w:val="005067EA"/>
    <w:rsid w:val="00512E87"/>
    <w:rsid w:val="005449DE"/>
    <w:rsid w:val="005543A7"/>
    <w:rsid w:val="00554900"/>
    <w:rsid w:val="00575437"/>
    <w:rsid w:val="00594E7B"/>
    <w:rsid w:val="005D360A"/>
    <w:rsid w:val="005E7F4F"/>
    <w:rsid w:val="005F4FEA"/>
    <w:rsid w:val="00646BE8"/>
    <w:rsid w:val="006B7104"/>
    <w:rsid w:val="006C20E0"/>
    <w:rsid w:val="006E074D"/>
    <w:rsid w:val="006F0E5D"/>
    <w:rsid w:val="006F6A2D"/>
    <w:rsid w:val="00712900"/>
    <w:rsid w:val="00715539"/>
    <w:rsid w:val="00746455"/>
    <w:rsid w:val="00771D45"/>
    <w:rsid w:val="00795856"/>
    <w:rsid w:val="007D6595"/>
    <w:rsid w:val="008311B6"/>
    <w:rsid w:val="008716B2"/>
    <w:rsid w:val="00873986"/>
    <w:rsid w:val="00880972"/>
    <w:rsid w:val="00886F44"/>
    <w:rsid w:val="00890D58"/>
    <w:rsid w:val="0089780A"/>
    <w:rsid w:val="008A1857"/>
    <w:rsid w:val="008D59F8"/>
    <w:rsid w:val="00916D30"/>
    <w:rsid w:val="00920CC2"/>
    <w:rsid w:val="00965D37"/>
    <w:rsid w:val="009A38B7"/>
    <w:rsid w:val="009F0186"/>
    <w:rsid w:val="009F71E1"/>
    <w:rsid w:val="009F77E6"/>
    <w:rsid w:val="00A17386"/>
    <w:rsid w:val="00A42533"/>
    <w:rsid w:val="00A47B6C"/>
    <w:rsid w:val="00A53F9B"/>
    <w:rsid w:val="00A55816"/>
    <w:rsid w:val="00A857D8"/>
    <w:rsid w:val="00AD0BFD"/>
    <w:rsid w:val="00B11465"/>
    <w:rsid w:val="00B13979"/>
    <w:rsid w:val="00B633D3"/>
    <w:rsid w:val="00B75A90"/>
    <w:rsid w:val="00BB2AD6"/>
    <w:rsid w:val="00BC345F"/>
    <w:rsid w:val="00BC5083"/>
    <w:rsid w:val="00BD3574"/>
    <w:rsid w:val="00C0431C"/>
    <w:rsid w:val="00C162CC"/>
    <w:rsid w:val="00C25553"/>
    <w:rsid w:val="00CD355C"/>
    <w:rsid w:val="00CD5DFF"/>
    <w:rsid w:val="00D151C1"/>
    <w:rsid w:val="00D34B4B"/>
    <w:rsid w:val="00D36F42"/>
    <w:rsid w:val="00D37B21"/>
    <w:rsid w:val="00D71D73"/>
    <w:rsid w:val="00DA1979"/>
    <w:rsid w:val="00DE6C5E"/>
    <w:rsid w:val="00E061B0"/>
    <w:rsid w:val="00E135F6"/>
    <w:rsid w:val="00E17A96"/>
    <w:rsid w:val="00E325B0"/>
    <w:rsid w:val="00E35C8F"/>
    <w:rsid w:val="00E4161D"/>
    <w:rsid w:val="00E4571A"/>
    <w:rsid w:val="00E45902"/>
    <w:rsid w:val="00E54FB2"/>
    <w:rsid w:val="00E622C1"/>
    <w:rsid w:val="00E634DD"/>
    <w:rsid w:val="00E6481F"/>
    <w:rsid w:val="00E665FB"/>
    <w:rsid w:val="00E94C04"/>
    <w:rsid w:val="00E9789F"/>
    <w:rsid w:val="00EA7F45"/>
    <w:rsid w:val="00F27921"/>
    <w:rsid w:val="00FB44DC"/>
    <w:rsid w:val="00FE4ED3"/>
    <w:rsid w:val="00FF2CE1"/>
    <w:rsid w:val="00F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7956F01-DE63-4EE1-84E5-1609ED68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900"/>
    <w:pPr>
      <w:spacing w:before="120" w:after="120"/>
    </w:pPr>
  </w:style>
  <w:style w:type="paragraph" w:styleId="Heading2">
    <w:name w:val="heading 2"/>
    <w:aliases w:val="Heading 2 UG"/>
    <w:basedOn w:val="Normal"/>
    <w:next w:val="Normal"/>
    <w:link w:val="Heading2Char"/>
    <w:qFormat/>
    <w:rsid w:val="00554900"/>
    <w:pPr>
      <w:keepNext/>
      <w:spacing w:before="240" w:after="240" w:line="240" w:lineRule="auto"/>
      <w:jc w:val="both"/>
      <w:outlineLvl w:val="1"/>
    </w:pPr>
    <w:rPr>
      <w:rFonts w:ascii="Arial" w:eastAsia="Times New Roman" w:hAnsi="Arial" w:cs="Arial"/>
      <w:b/>
      <w:bCs/>
      <w:iCs/>
      <w:sz w:val="28"/>
      <w:szCs w:val="24"/>
    </w:rPr>
  </w:style>
  <w:style w:type="paragraph" w:styleId="Heading4">
    <w:name w:val="heading 4"/>
    <w:aliases w:val="Heading 4 UG"/>
    <w:basedOn w:val="Normal"/>
    <w:next w:val="Normal"/>
    <w:link w:val="Heading4Char"/>
    <w:qFormat/>
    <w:rsid w:val="00554900"/>
    <w:pPr>
      <w:keepNext/>
      <w:spacing w:before="360" w:after="240" w:line="240" w:lineRule="auto"/>
      <w:jc w:val="both"/>
      <w:outlineLvl w:val="3"/>
    </w:pPr>
    <w:rPr>
      <w:rFonts w:ascii="Arial" w:eastAsia="Times New Roman" w:hAnsi="Arial"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s10">
    <w:name w:val="rvts10"/>
    <w:basedOn w:val="DefaultParagraphFont"/>
    <w:rsid w:val="00DA1979"/>
  </w:style>
  <w:style w:type="character" w:customStyle="1" w:styleId="rvts13">
    <w:name w:val="rvts13"/>
    <w:basedOn w:val="DefaultParagraphFont"/>
    <w:rsid w:val="00DA1979"/>
  </w:style>
  <w:style w:type="character" w:customStyle="1" w:styleId="highlight">
    <w:name w:val="highlight"/>
    <w:basedOn w:val="DefaultParagraphFont"/>
    <w:rsid w:val="00DA1979"/>
  </w:style>
  <w:style w:type="character" w:customStyle="1" w:styleId="rvts12">
    <w:name w:val="rvts12"/>
    <w:basedOn w:val="DefaultParagraphFont"/>
    <w:rsid w:val="00DA1979"/>
  </w:style>
  <w:style w:type="paragraph" w:styleId="BalloonText">
    <w:name w:val="Balloon Text"/>
    <w:basedOn w:val="Normal"/>
    <w:link w:val="BalloonTextChar"/>
    <w:uiPriority w:val="99"/>
    <w:semiHidden/>
    <w:unhideWhenUsed/>
    <w:rsid w:val="00575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437"/>
    <w:rPr>
      <w:rFonts w:ascii="Tahoma" w:hAnsi="Tahoma" w:cs="Tahoma"/>
      <w:sz w:val="16"/>
      <w:szCs w:val="16"/>
    </w:rPr>
  </w:style>
  <w:style w:type="paragraph" w:styleId="Header">
    <w:name w:val="header"/>
    <w:basedOn w:val="Normal"/>
    <w:link w:val="HeaderChar"/>
    <w:uiPriority w:val="99"/>
    <w:unhideWhenUsed/>
    <w:rsid w:val="008A1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857"/>
  </w:style>
  <w:style w:type="paragraph" w:styleId="Footer">
    <w:name w:val="footer"/>
    <w:basedOn w:val="Normal"/>
    <w:link w:val="FooterChar"/>
    <w:uiPriority w:val="99"/>
    <w:unhideWhenUsed/>
    <w:rsid w:val="008A1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857"/>
  </w:style>
  <w:style w:type="paragraph" w:customStyle="1" w:styleId="Heading1UG">
    <w:name w:val="Heading 1 UG"/>
    <w:basedOn w:val="Normal"/>
    <w:rsid w:val="00554900"/>
    <w:pPr>
      <w:keepNext/>
      <w:pBdr>
        <w:bottom w:val="single" w:sz="4" w:space="1" w:color="auto"/>
      </w:pBdr>
      <w:spacing w:before="240" w:after="240" w:line="240" w:lineRule="auto"/>
      <w:jc w:val="both"/>
      <w:outlineLvl w:val="0"/>
    </w:pPr>
    <w:rPr>
      <w:rFonts w:ascii="Arial" w:eastAsia="Times New Roman" w:hAnsi="Arial" w:cs="Arial"/>
      <w:b/>
      <w:bCs/>
      <w:sz w:val="32"/>
      <w:szCs w:val="32"/>
    </w:rPr>
  </w:style>
  <w:style w:type="character" w:customStyle="1" w:styleId="Heading2Char">
    <w:name w:val="Heading 2 Char"/>
    <w:aliases w:val="Heading 2 UG Char"/>
    <w:link w:val="Heading2"/>
    <w:rsid w:val="00554900"/>
    <w:rPr>
      <w:rFonts w:ascii="Arial" w:eastAsia="Times New Roman" w:hAnsi="Arial" w:cs="Arial"/>
      <w:b/>
      <w:bCs/>
      <w:iCs/>
      <w:sz w:val="28"/>
      <w:szCs w:val="24"/>
    </w:rPr>
  </w:style>
  <w:style w:type="paragraph" w:customStyle="1" w:styleId="Heading3UG">
    <w:name w:val="Heading 3 UG"/>
    <w:basedOn w:val="Normal"/>
    <w:rsid w:val="00554900"/>
    <w:pPr>
      <w:keepNext/>
      <w:spacing w:before="360" w:after="240" w:line="240" w:lineRule="auto"/>
      <w:ind w:left="720" w:hanging="720"/>
      <w:jc w:val="both"/>
      <w:outlineLvl w:val="2"/>
    </w:pPr>
    <w:rPr>
      <w:rFonts w:ascii="Arial" w:eastAsia="Times New Roman" w:hAnsi="Arial" w:cs="Times New Roman"/>
      <w:i/>
      <w:iCs/>
      <w:sz w:val="26"/>
      <w:szCs w:val="20"/>
    </w:rPr>
  </w:style>
  <w:style w:type="character" w:customStyle="1" w:styleId="Heading4Char">
    <w:name w:val="Heading 4 Char"/>
    <w:aliases w:val="Heading 4 UG Char"/>
    <w:link w:val="Heading4"/>
    <w:rsid w:val="00554900"/>
    <w:rPr>
      <w:rFonts w:ascii="Arial" w:eastAsia="Times New Roman" w:hAnsi="Arial" w:cs="Times New Roman"/>
      <w:b/>
      <w:bCs/>
      <w:szCs w:val="28"/>
    </w:rPr>
  </w:style>
  <w:style w:type="paragraph" w:styleId="ListParagraph">
    <w:name w:val="List Paragraph"/>
    <w:basedOn w:val="Normal"/>
    <w:uiPriority w:val="34"/>
    <w:qFormat/>
    <w:rsid w:val="00554900"/>
    <w:pPr>
      <w:ind w:left="720"/>
      <w:contextualSpacing/>
    </w:pPr>
  </w:style>
  <w:style w:type="table" w:styleId="TableGrid">
    <w:name w:val="Table Grid"/>
    <w:basedOn w:val="TableNormal"/>
    <w:uiPriority w:val="59"/>
    <w:rsid w:val="00554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6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46187">
      <w:bodyDiv w:val="1"/>
      <w:marLeft w:val="0"/>
      <w:marRight w:val="0"/>
      <w:marTop w:val="0"/>
      <w:marBottom w:val="0"/>
      <w:divBdr>
        <w:top w:val="none" w:sz="0" w:space="0" w:color="auto"/>
        <w:left w:val="none" w:sz="0" w:space="0" w:color="auto"/>
        <w:bottom w:val="none" w:sz="0" w:space="0" w:color="auto"/>
        <w:right w:val="none" w:sz="0" w:space="0" w:color="auto"/>
      </w:divBdr>
    </w:div>
    <w:div w:id="807549412">
      <w:bodyDiv w:val="1"/>
      <w:marLeft w:val="0"/>
      <w:marRight w:val="0"/>
      <w:marTop w:val="0"/>
      <w:marBottom w:val="0"/>
      <w:divBdr>
        <w:top w:val="none" w:sz="0" w:space="0" w:color="auto"/>
        <w:left w:val="none" w:sz="0" w:space="0" w:color="auto"/>
        <w:bottom w:val="none" w:sz="0" w:space="0" w:color="auto"/>
        <w:right w:val="none" w:sz="0" w:space="0" w:color="auto"/>
      </w:divBdr>
    </w:div>
    <w:div w:id="1673751416">
      <w:bodyDiv w:val="1"/>
      <w:marLeft w:val="0"/>
      <w:marRight w:val="0"/>
      <w:marTop w:val="0"/>
      <w:marBottom w:val="0"/>
      <w:divBdr>
        <w:top w:val="none" w:sz="0" w:space="0" w:color="auto"/>
        <w:left w:val="none" w:sz="0" w:space="0" w:color="auto"/>
        <w:bottom w:val="none" w:sz="0" w:space="0" w:color="auto"/>
        <w:right w:val="none" w:sz="0" w:space="0" w:color="auto"/>
      </w:divBdr>
      <w:divsChild>
        <w:div w:id="1071537748">
          <w:marLeft w:val="0"/>
          <w:marRight w:val="0"/>
          <w:marTop w:val="0"/>
          <w:marBottom w:val="0"/>
          <w:divBdr>
            <w:top w:val="none" w:sz="0" w:space="0" w:color="auto"/>
            <w:left w:val="none" w:sz="0" w:space="0" w:color="auto"/>
            <w:bottom w:val="none" w:sz="0" w:space="0" w:color="auto"/>
            <w:right w:val="none" w:sz="0" w:space="0" w:color="auto"/>
          </w:divBdr>
          <w:divsChild>
            <w:div w:id="1496065775">
              <w:marLeft w:val="0"/>
              <w:marRight w:val="0"/>
              <w:marTop w:val="0"/>
              <w:marBottom w:val="0"/>
              <w:divBdr>
                <w:top w:val="none" w:sz="0" w:space="0" w:color="auto"/>
                <w:left w:val="none" w:sz="0" w:space="0" w:color="auto"/>
                <w:bottom w:val="none" w:sz="0" w:space="0" w:color="auto"/>
                <w:right w:val="none" w:sz="0" w:space="0" w:color="auto"/>
              </w:divBdr>
              <w:divsChild>
                <w:div w:id="1691831107">
                  <w:marLeft w:val="0"/>
                  <w:marRight w:val="0"/>
                  <w:marTop w:val="0"/>
                  <w:marBottom w:val="0"/>
                  <w:divBdr>
                    <w:top w:val="none" w:sz="0" w:space="0" w:color="auto"/>
                    <w:left w:val="none" w:sz="0" w:space="0" w:color="auto"/>
                    <w:bottom w:val="none" w:sz="0" w:space="0" w:color="auto"/>
                    <w:right w:val="none" w:sz="0" w:space="0" w:color="auto"/>
                  </w:divBdr>
                  <w:divsChild>
                    <w:div w:id="22096411">
                      <w:marLeft w:val="0"/>
                      <w:marRight w:val="0"/>
                      <w:marTop w:val="0"/>
                      <w:marBottom w:val="0"/>
                      <w:divBdr>
                        <w:top w:val="none" w:sz="0" w:space="0" w:color="auto"/>
                        <w:left w:val="none" w:sz="0" w:space="0" w:color="auto"/>
                        <w:bottom w:val="none" w:sz="0" w:space="0" w:color="auto"/>
                        <w:right w:val="none" w:sz="0" w:space="0" w:color="auto"/>
                      </w:divBdr>
                      <w:divsChild>
                        <w:div w:id="516770981">
                          <w:marLeft w:val="0"/>
                          <w:marRight w:val="0"/>
                          <w:marTop w:val="0"/>
                          <w:marBottom w:val="0"/>
                          <w:divBdr>
                            <w:top w:val="none" w:sz="0" w:space="0" w:color="auto"/>
                            <w:left w:val="none" w:sz="0" w:space="0" w:color="auto"/>
                            <w:bottom w:val="none" w:sz="0" w:space="0" w:color="auto"/>
                            <w:right w:val="none" w:sz="0" w:space="0" w:color="auto"/>
                          </w:divBdr>
                          <w:divsChild>
                            <w:div w:id="753548346">
                              <w:marLeft w:val="0"/>
                              <w:marRight w:val="0"/>
                              <w:marTop w:val="0"/>
                              <w:marBottom w:val="0"/>
                              <w:divBdr>
                                <w:top w:val="none" w:sz="0" w:space="0" w:color="auto"/>
                                <w:left w:val="none" w:sz="0" w:space="0" w:color="auto"/>
                                <w:bottom w:val="none" w:sz="0" w:space="0" w:color="auto"/>
                                <w:right w:val="none" w:sz="0" w:space="0" w:color="auto"/>
                              </w:divBdr>
                              <w:divsChild>
                                <w:div w:id="38436380">
                                  <w:marLeft w:val="0"/>
                                  <w:marRight w:val="0"/>
                                  <w:marTop w:val="0"/>
                                  <w:marBottom w:val="0"/>
                                  <w:divBdr>
                                    <w:top w:val="none" w:sz="0" w:space="0" w:color="auto"/>
                                    <w:left w:val="none" w:sz="0" w:space="0" w:color="auto"/>
                                    <w:bottom w:val="none" w:sz="0" w:space="0" w:color="auto"/>
                                    <w:right w:val="none" w:sz="0" w:space="0" w:color="auto"/>
                                  </w:divBdr>
                                  <w:divsChild>
                                    <w:div w:id="1358390249">
                                      <w:marLeft w:val="0"/>
                                      <w:marRight w:val="0"/>
                                      <w:marTop w:val="0"/>
                                      <w:marBottom w:val="0"/>
                                      <w:divBdr>
                                        <w:top w:val="none" w:sz="0" w:space="0" w:color="auto"/>
                                        <w:left w:val="none" w:sz="0" w:space="0" w:color="auto"/>
                                        <w:bottom w:val="none" w:sz="0" w:space="0" w:color="auto"/>
                                        <w:right w:val="none" w:sz="0" w:space="0" w:color="auto"/>
                                      </w:divBdr>
                                      <w:divsChild>
                                        <w:div w:id="603079930">
                                          <w:marLeft w:val="0"/>
                                          <w:marRight w:val="0"/>
                                          <w:marTop w:val="0"/>
                                          <w:marBottom w:val="0"/>
                                          <w:divBdr>
                                            <w:top w:val="none" w:sz="0" w:space="0" w:color="auto"/>
                                            <w:left w:val="none" w:sz="0" w:space="0" w:color="auto"/>
                                            <w:bottom w:val="none" w:sz="0" w:space="0" w:color="auto"/>
                                            <w:right w:val="none" w:sz="0" w:space="0" w:color="auto"/>
                                          </w:divBdr>
                                          <w:divsChild>
                                            <w:div w:id="1202134826">
                                              <w:marLeft w:val="0"/>
                                              <w:marRight w:val="0"/>
                                              <w:marTop w:val="0"/>
                                              <w:marBottom w:val="0"/>
                                              <w:divBdr>
                                                <w:top w:val="none" w:sz="0" w:space="0" w:color="auto"/>
                                                <w:left w:val="none" w:sz="0" w:space="0" w:color="auto"/>
                                                <w:bottom w:val="none" w:sz="0" w:space="0" w:color="auto"/>
                                                <w:right w:val="none" w:sz="0" w:space="0" w:color="auto"/>
                                              </w:divBdr>
                                              <w:divsChild>
                                                <w:div w:id="457526009">
                                                  <w:marLeft w:val="0"/>
                                                  <w:marRight w:val="0"/>
                                                  <w:marTop w:val="0"/>
                                                  <w:marBottom w:val="0"/>
                                                  <w:divBdr>
                                                    <w:top w:val="none" w:sz="0" w:space="0" w:color="auto"/>
                                                    <w:left w:val="none" w:sz="0" w:space="0" w:color="auto"/>
                                                    <w:bottom w:val="none" w:sz="0" w:space="0" w:color="auto"/>
                                                    <w:right w:val="none" w:sz="0" w:space="0" w:color="auto"/>
                                                  </w:divBdr>
                                                  <w:divsChild>
                                                    <w:div w:id="1335913023">
                                                      <w:marLeft w:val="0"/>
                                                      <w:marRight w:val="300"/>
                                                      <w:marTop w:val="0"/>
                                                      <w:marBottom w:val="0"/>
                                                      <w:divBdr>
                                                        <w:top w:val="none" w:sz="0" w:space="0" w:color="auto"/>
                                                        <w:left w:val="none" w:sz="0" w:space="0" w:color="auto"/>
                                                        <w:bottom w:val="none" w:sz="0" w:space="0" w:color="auto"/>
                                                        <w:right w:val="none" w:sz="0" w:space="0" w:color="auto"/>
                                                      </w:divBdr>
                                                      <w:divsChild>
                                                        <w:div w:id="2088766407">
                                                          <w:marLeft w:val="0"/>
                                                          <w:marRight w:val="0"/>
                                                          <w:marTop w:val="0"/>
                                                          <w:marBottom w:val="0"/>
                                                          <w:divBdr>
                                                            <w:top w:val="none" w:sz="0" w:space="0" w:color="auto"/>
                                                            <w:left w:val="none" w:sz="0" w:space="0" w:color="auto"/>
                                                            <w:bottom w:val="none" w:sz="0" w:space="0" w:color="auto"/>
                                                            <w:right w:val="none" w:sz="0" w:space="0" w:color="auto"/>
                                                          </w:divBdr>
                                                          <w:divsChild>
                                                            <w:div w:id="50228712">
                                                              <w:marLeft w:val="0"/>
                                                              <w:marRight w:val="0"/>
                                                              <w:marTop w:val="0"/>
                                                              <w:marBottom w:val="0"/>
                                                              <w:divBdr>
                                                                <w:top w:val="none" w:sz="0" w:space="0" w:color="auto"/>
                                                                <w:left w:val="none" w:sz="0" w:space="0" w:color="auto"/>
                                                                <w:bottom w:val="none" w:sz="0" w:space="0" w:color="auto"/>
                                                                <w:right w:val="none" w:sz="0" w:space="0" w:color="auto"/>
                                                              </w:divBdr>
                                                              <w:divsChild>
                                                                <w:div w:id="623198689">
                                                                  <w:marLeft w:val="0"/>
                                                                  <w:marRight w:val="0"/>
                                                                  <w:marTop w:val="0"/>
                                                                  <w:marBottom w:val="0"/>
                                                                  <w:divBdr>
                                                                    <w:top w:val="none" w:sz="0" w:space="0" w:color="auto"/>
                                                                    <w:left w:val="none" w:sz="0" w:space="0" w:color="auto"/>
                                                                    <w:bottom w:val="none" w:sz="0" w:space="0" w:color="auto"/>
                                                                    <w:right w:val="none" w:sz="0" w:space="0" w:color="auto"/>
                                                                  </w:divBdr>
                                                                  <w:divsChild>
                                                                    <w:div w:id="163474073">
                                                                      <w:marLeft w:val="0"/>
                                                                      <w:marRight w:val="0"/>
                                                                      <w:marTop w:val="0"/>
                                                                      <w:marBottom w:val="360"/>
                                                                      <w:divBdr>
                                                                        <w:top w:val="single" w:sz="6" w:space="0" w:color="CCCCCC"/>
                                                                        <w:left w:val="none" w:sz="0" w:space="0" w:color="auto"/>
                                                                        <w:bottom w:val="none" w:sz="0" w:space="0" w:color="auto"/>
                                                                        <w:right w:val="none" w:sz="0" w:space="0" w:color="auto"/>
                                                                      </w:divBdr>
                                                                      <w:divsChild>
                                                                        <w:div w:id="1622222487">
                                                                          <w:marLeft w:val="0"/>
                                                                          <w:marRight w:val="0"/>
                                                                          <w:marTop w:val="0"/>
                                                                          <w:marBottom w:val="0"/>
                                                                          <w:divBdr>
                                                                            <w:top w:val="none" w:sz="0" w:space="0" w:color="auto"/>
                                                                            <w:left w:val="none" w:sz="0" w:space="0" w:color="auto"/>
                                                                            <w:bottom w:val="none" w:sz="0" w:space="0" w:color="auto"/>
                                                                            <w:right w:val="none" w:sz="0" w:space="0" w:color="auto"/>
                                                                          </w:divBdr>
                                                                          <w:divsChild>
                                                                            <w:div w:id="732505553">
                                                                              <w:marLeft w:val="0"/>
                                                                              <w:marRight w:val="0"/>
                                                                              <w:marTop w:val="0"/>
                                                                              <w:marBottom w:val="0"/>
                                                                              <w:divBdr>
                                                                                <w:top w:val="none" w:sz="0" w:space="0" w:color="auto"/>
                                                                                <w:left w:val="none" w:sz="0" w:space="0" w:color="auto"/>
                                                                                <w:bottom w:val="none" w:sz="0" w:space="0" w:color="auto"/>
                                                                                <w:right w:val="none" w:sz="0" w:space="0" w:color="auto"/>
                                                                              </w:divBdr>
                                                                              <w:divsChild>
                                                                                <w:div w:id="2018312690">
                                                                                  <w:marLeft w:val="0"/>
                                                                                  <w:marRight w:val="0"/>
                                                                                  <w:marTop w:val="0"/>
                                                                                  <w:marBottom w:val="0"/>
                                                                                  <w:divBdr>
                                                                                    <w:top w:val="none" w:sz="0" w:space="0" w:color="auto"/>
                                                                                    <w:left w:val="none" w:sz="0" w:space="0" w:color="auto"/>
                                                                                    <w:bottom w:val="none" w:sz="0" w:space="0" w:color="auto"/>
                                                                                    <w:right w:val="none" w:sz="0" w:space="0" w:color="auto"/>
                                                                                  </w:divBdr>
                                                                                  <w:divsChild>
                                                                                    <w:div w:id="291206145">
                                                                                      <w:marLeft w:val="0"/>
                                                                                      <w:marRight w:val="0"/>
                                                                                      <w:marTop w:val="0"/>
                                                                                      <w:marBottom w:val="0"/>
                                                                                      <w:divBdr>
                                                                                        <w:top w:val="none" w:sz="0" w:space="0" w:color="auto"/>
                                                                                        <w:left w:val="none" w:sz="0" w:space="0" w:color="auto"/>
                                                                                        <w:bottom w:val="none" w:sz="0" w:space="0" w:color="auto"/>
                                                                                        <w:right w:val="none" w:sz="0" w:space="0" w:color="auto"/>
                                                                                      </w:divBdr>
                                                                                      <w:divsChild>
                                                                                        <w:div w:id="1140414901">
                                                                                          <w:marLeft w:val="0"/>
                                                                                          <w:marRight w:val="0"/>
                                                                                          <w:marTop w:val="0"/>
                                                                                          <w:marBottom w:val="0"/>
                                                                                          <w:divBdr>
                                                                                            <w:top w:val="none" w:sz="0" w:space="0" w:color="auto"/>
                                                                                            <w:left w:val="none" w:sz="0" w:space="0" w:color="auto"/>
                                                                                            <w:bottom w:val="none" w:sz="0" w:space="0" w:color="auto"/>
                                                                                            <w:right w:val="none" w:sz="0" w:space="0" w:color="auto"/>
                                                                                          </w:divBdr>
                                                                                          <w:divsChild>
                                                                                            <w:div w:id="2919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upport@sparkroom.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829</Words>
  <Characters>4727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Nelnet, Inc.</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ssharma</dc:creator>
  <cp:lastModifiedBy>Craffey, Matthew</cp:lastModifiedBy>
  <cp:revision>2</cp:revision>
  <dcterms:created xsi:type="dcterms:W3CDTF">2015-02-06T18:45:00Z</dcterms:created>
  <dcterms:modified xsi:type="dcterms:W3CDTF">2015-02-06T18:45:00Z</dcterms:modified>
</cp:coreProperties>
</file>