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68C" w:rsidRDefault="0008068C" w:rsidP="0008068C">
      <w:pPr>
        <w:pStyle w:val="Heading2"/>
        <w:jc w:val="left"/>
      </w:pPr>
      <w:r>
        <w:t>About this Document</w:t>
      </w:r>
    </w:p>
    <w:p w:rsidR="0008068C" w:rsidRDefault="0008068C" w:rsidP="0008068C">
      <w:r>
        <w:t>This document is intended to be used as a supplement to the associated training video (e.g., “</w:t>
      </w:r>
      <w:r w:rsidR="00FD2A40">
        <w:t>View Management for Lead Providers</w:t>
      </w:r>
      <w:r>
        <w:t>”). It contains the same steps that are described in the video but provides the information in written format for additional reference.</w:t>
      </w:r>
    </w:p>
    <w:p w:rsidR="001F1E43" w:rsidRPr="00E94C04" w:rsidRDefault="001F1E43" w:rsidP="0008068C">
      <w:r>
        <w:t xml:space="preserve">This document is intended for the Lead Provider audience group. </w:t>
      </w:r>
    </w:p>
    <w:p w:rsidR="00B633D3" w:rsidRPr="00B633D3" w:rsidRDefault="00557FED" w:rsidP="001B272F">
      <w:pPr>
        <w:pStyle w:val="Heading2"/>
        <w:jc w:val="left"/>
      </w:pPr>
      <w:r>
        <w:t xml:space="preserve">About </w:t>
      </w:r>
      <w:r w:rsidR="0008068C">
        <w:t>View Management</w:t>
      </w:r>
    </w:p>
    <w:p w:rsidR="00DA1979" w:rsidRDefault="00DA1979" w:rsidP="001B272F">
      <w:r w:rsidRPr="00554900">
        <w:rPr>
          <w:b/>
        </w:rPr>
        <w:t>Task</w:t>
      </w:r>
      <w:r w:rsidR="00712900">
        <w:t xml:space="preserve">: </w:t>
      </w:r>
      <w:r w:rsidR="00895D10">
        <w:t>Via</w:t>
      </w:r>
      <w:r w:rsidR="0003779B">
        <w:t xml:space="preserve"> the </w:t>
      </w:r>
      <w:r w:rsidR="0003779B" w:rsidRPr="0003779B">
        <w:rPr>
          <w:i/>
        </w:rPr>
        <w:t>View Management</w:t>
      </w:r>
      <w:r w:rsidR="0003779B">
        <w:t xml:space="preserve"> screen</w:t>
      </w:r>
      <w:r w:rsidR="00895D10">
        <w:t xml:space="preserve">, </w:t>
      </w:r>
      <w:r w:rsidR="001C50B8">
        <w:t>share</w:t>
      </w:r>
      <w:r w:rsidR="00502DBA">
        <w:t xml:space="preserve">, make searchable, find, and </w:t>
      </w:r>
      <w:r w:rsidR="001C50B8">
        <w:t>s</w:t>
      </w:r>
      <w:r w:rsidR="001F1E43">
        <w:t xml:space="preserve">chedule </w:t>
      </w:r>
      <w:r w:rsidR="00AB4472">
        <w:t xml:space="preserve">a </w:t>
      </w:r>
      <w:r w:rsidR="001F1E43">
        <w:t>vie</w:t>
      </w:r>
      <w:r w:rsidR="00AB4472">
        <w:t>w (e.g., a lead provider Pacing Report)</w:t>
      </w:r>
      <w:r w:rsidR="001F1E43">
        <w:t xml:space="preserve"> for distribution.</w:t>
      </w:r>
      <w:bookmarkStart w:id="0" w:name="_GoBack"/>
      <w:bookmarkEnd w:id="0"/>
    </w:p>
    <w:p w:rsidR="00AB4472" w:rsidRDefault="00AB4472" w:rsidP="00AB4472">
      <w:r>
        <w:t xml:space="preserve">As a lead provider, you can use the </w:t>
      </w:r>
      <w:r w:rsidRPr="00E5309C">
        <w:rPr>
          <w:i/>
        </w:rPr>
        <w:t>View Management</w:t>
      </w:r>
      <w:r>
        <w:t xml:space="preserve"> screen to schedule a view that you have created and saved, such as a Pacing Report. Once you save the report view, it will appear from the </w:t>
      </w:r>
      <w:r w:rsidRPr="00E5309C">
        <w:rPr>
          <w:i/>
        </w:rPr>
        <w:t>View</w:t>
      </w:r>
      <w:r>
        <w:t xml:space="preserve"> </w:t>
      </w:r>
      <w:r w:rsidRPr="00E5309C">
        <w:rPr>
          <w:i/>
        </w:rPr>
        <w:t>Management</w:t>
      </w:r>
      <w:r>
        <w:t xml:space="preserve"> screen from where you can schedule it to be sent to an email distribution list at scheduled intervals (or simply on a defined date). In addition, you can also share a view, make a view searchable, or find views that have been created and shared by others.  </w:t>
      </w:r>
    </w:p>
    <w:p w:rsidR="00AB4472" w:rsidRDefault="00AB4472" w:rsidP="00AB4472">
      <w:r>
        <w:t>Aren’t sure when to use “share”, “make searchable”, “find and add”, or “schedule”? If you:</w:t>
      </w:r>
    </w:p>
    <w:p w:rsidR="00AB4472" w:rsidRDefault="00E5309C" w:rsidP="00AB4472">
      <w:pPr>
        <w:pStyle w:val="ListParagraph"/>
        <w:numPr>
          <w:ilvl w:val="0"/>
          <w:numId w:val="36"/>
        </w:numPr>
        <w:tabs>
          <w:tab w:val="left" w:pos="720"/>
        </w:tabs>
        <w:ind w:left="720" w:hanging="360"/>
      </w:pPr>
      <w:proofErr w:type="gramStart"/>
      <w:r>
        <w:t>h</w:t>
      </w:r>
      <w:r w:rsidR="00AB4472">
        <w:t>ave</w:t>
      </w:r>
      <w:proofErr w:type="gramEnd"/>
      <w:r w:rsidR="00AB4472">
        <w:t xml:space="preserve"> created a view that you know someone will want to use, you would share the view. </w:t>
      </w:r>
    </w:p>
    <w:p w:rsidR="00AB4472" w:rsidRDefault="00E5309C" w:rsidP="00AB4472">
      <w:pPr>
        <w:pStyle w:val="ListParagraph"/>
        <w:numPr>
          <w:ilvl w:val="0"/>
          <w:numId w:val="36"/>
        </w:numPr>
        <w:tabs>
          <w:tab w:val="left" w:pos="720"/>
        </w:tabs>
        <w:ind w:left="720" w:hanging="360"/>
      </w:pPr>
      <w:proofErr w:type="gramStart"/>
      <w:r>
        <w:t>h</w:t>
      </w:r>
      <w:r w:rsidR="00AB4472">
        <w:t>ave</w:t>
      </w:r>
      <w:proofErr w:type="gramEnd"/>
      <w:r w:rsidR="00AB4472">
        <w:t xml:space="preserve"> created a view that you think may be useful but you are not sure who may need it, you would make the view searchable to allow others to find it. </w:t>
      </w:r>
    </w:p>
    <w:p w:rsidR="00AB4472" w:rsidRDefault="00E5309C" w:rsidP="00AB4472">
      <w:pPr>
        <w:pStyle w:val="ListParagraph"/>
        <w:numPr>
          <w:ilvl w:val="0"/>
          <w:numId w:val="36"/>
        </w:numPr>
        <w:tabs>
          <w:tab w:val="left" w:pos="720"/>
        </w:tabs>
        <w:ind w:left="720" w:hanging="360"/>
      </w:pPr>
      <w:proofErr w:type="gramStart"/>
      <w:r>
        <w:t>w</w:t>
      </w:r>
      <w:r w:rsidR="00AB4472">
        <w:t>ant</w:t>
      </w:r>
      <w:proofErr w:type="gramEnd"/>
      <w:r w:rsidR="00AB4472">
        <w:t xml:space="preserve"> to find views that other people have created and make searchable, use the Find and Add feature to locate these views. For instance, you are creating a complicated report you may want to check first if someone has created a view that you can leverage. </w:t>
      </w:r>
    </w:p>
    <w:p w:rsidR="00AB4472" w:rsidRDefault="00E5309C" w:rsidP="00AB4472">
      <w:pPr>
        <w:pStyle w:val="ListParagraph"/>
        <w:numPr>
          <w:ilvl w:val="0"/>
          <w:numId w:val="35"/>
        </w:numPr>
        <w:tabs>
          <w:tab w:val="left" w:pos="720"/>
        </w:tabs>
      </w:pPr>
      <w:proofErr w:type="gramStart"/>
      <w:r>
        <w:t>w</w:t>
      </w:r>
      <w:r w:rsidR="00AB4472">
        <w:t>ant</w:t>
      </w:r>
      <w:proofErr w:type="gramEnd"/>
      <w:r w:rsidR="00AB4472">
        <w:t xml:space="preserve"> the system to automatically send a copy of the view to an email distribution list (or FTP server) at a designated date/time (or as a recurring event), schedule the view for export.</w:t>
      </w:r>
    </w:p>
    <w:p w:rsidR="00557FED" w:rsidRPr="00B633D3" w:rsidRDefault="00FD2A40" w:rsidP="008038BB">
      <w:pPr>
        <w:pStyle w:val="Heading2"/>
        <w:keepLines/>
        <w:jc w:val="left"/>
      </w:pPr>
      <w:r>
        <w:lastRenderedPageBreak/>
        <w:t>Using View Management as a Lead Provider</w:t>
      </w:r>
    </w:p>
    <w:p w:rsidR="00261ED8" w:rsidRDefault="00261ED8" w:rsidP="008038BB">
      <w:pPr>
        <w:keepNext/>
        <w:keepLines/>
        <w:autoSpaceDE w:val="0"/>
        <w:autoSpaceDN w:val="0"/>
        <w:adjustRightInd w:val="0"/>
        <w:spacing w:line="240" w:lineRule="auto"/>
        <w:rPr>
          <w:rFonts w:cs="Trebuchet MS"/>
        </w:rPr>
      </w:pPr>
      <w:r>
        <w:rPr>
          <w:rFonts w:cs="Trebuchet MS"/>
        </w:rPr>
        <w:t>To make a view searchable:</w:t>
      </w:r>
    </w:p>
    <w:p w:rsidR="00261ED8" w:rsidRPr="008A1E7E" w:rsidRDefault="00261ED8" w:rsidP="008038BB">
      <w:pPr>
        <w:keepNext/>
        <w:keepLines/>
        <w:numPr>
          <w:ilvl w:val="0"/>
          <w:numId w:val="26"/>
        </w:numPr>
        <w:autoSpaceDE w:val="0"/>
        <w:autoSpaceDN w:val="0"/>
        <w:adjustRightInd w:val="0"/>
        <w:spacing w:line="240" w:lineRule="auto"/>
        <w:jc w:val="both"/>
        <w:rPr>
          <w:rFonts w:ascii="Calibri" w:hAnsi="Calibri" w:cs="Trebuchet MS"/>
          <w:szCs w:val="20"/>
          <w:lang/>
        </w:rPr>
      </w:pPr>
      <w:r w:rsidRPr="008A1E7E">
        <w:rPr>
          <w:rFonts w:ascii="Calibri" w:hAnsi="Calibri" w:cs="Trebuchet MS"/>
          <w:szCs w:val="20"/>
          <w:lang/>
        </w:rPr>
        <w:t xml:space="preserve">From the navigation menu, select </w:t>
      </w:r>
      <w:r w:rsidRPr="008A1E7E">
        <w:rPr>
          <w:rFonts w:ascii="Calibri" w:hAnsi="Calibri" w:cs="Trebuchet MS"/>
          <w:b/>
          <w:bCs/>
          <w:color w:val="1F497D"/>
          <w:szCs w:val="20"/>
          <w:lang/>
        </w:rPr>
        <w:t>View Management &gt; View Management</w:t>
      </w:r>
      <w:r w:rsidRPr="008A1E7E">
        <w:rPr>
          <w:rFonts w:ascii="Calibri" w:hAnsi="Calibri" w:cs="Trebuchet MS"/>
          <w:szCs w:val="20"/>
          <w:lang/>
        </w:rPr>
        <w:t xml:space="preserve">. </w:t>
      </w:r>
    </w:p>
    <w:p w:rsidR="00D527C3" w:rsidRPr="00D527C3" w:rsidRDefault="00107B68" w:rsidP="00D527C3">
      <w:pPr>
        <w:autoSpaceDE w:val="0"/>
        <w:autoSpaceDN w:val="0"/>
        <w:adjustRightInd w:val="0"/>
        <w:spacing w:line="240" w:lineRule="auto"/>
        <w:ind w:left="720"/>
        <w:jc w:val="both"/>
        <w:rPr>
          <w:rFonts w:ascii="Calibri" w:hAnsi="Calibri" w:cs="Trebuchet MS"/>
          <w:szCs w:val="20"/>
          <w:lang/>
        </w:rPr>
      </w:pPr>
      <w:r w:rsidRPr="00107B68">
        <w:rPr>
          <w:noProof/>
        </w:rPr>
        <w:drawing>
          <wp:inline distT="0" distB="0" distL="0" distR="0">
            <wp:extent cx="4373592" cy="282790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4372052" cy="2826909"/>
                    </a:xfrm>
                    <a:prstGeom prst="rect">
                      <a:avLst/>
                    </a:prstGeom>
                  </pic:spPr>
                </pic:pic>
              </a:graphicData>
            </a:graphic>
          </wp:inline>
        </w:drawing>
      </w:r>
    </w:p>
    <w:p w:rsidR="00261ED8" w:rsidRPr="00097AA3" w:rsidRDefault="00261ED8" w:rsidP="00261ED8">
      <w:pPr>
        <w:numPr>
          <w:ilvl w:val="0"/>
          <w:numId w:val="26"/>
        </w:numPr>
        <w:autoSpaceDE w:val="0"/>
        <w:autoSpaceDN w:val="0"/>
        <w:adjustRightInd w:val="0"/>
        <w:spacing w:line="240" w:lineRule="auto"/>
        <w:jc w:val="both"/>
        <w:rPr>
          <w:rFonts w:ascii="Calibri" w:hAnsi="Calibri" w:cs="Trebuchet MS"/>
          <w:szCs w:val="20"/>
          <w:lang/>
        </w:rPr>
      </w:pPr>
      <w:r w:rsidRPr="00097AA3">
        <w:rPr>
          <w:rFonts w:ascii="Calibri" w:hAnsi="Calibri" w:cs="Trebuchet MS"/>
          <w:szCs w:val="20"/>
        </w:rPr>
        <w:t>L</w:t>
      </w:r>
      <w:proofErr w:type="spellStart"/>
      <w:r w:rsidRPr="00097AA3">
        <w:rPr>
          <w:rFonts w:ascii="Calibri" w:hAnsi="Calibri" w:cs="Trebuchet MS"/>
          <w:szCs w:val="20"/>
          <w:lang/>
        </w:rPr>
        <w:t>ocate</w:t>
      </w:r>
      <w:proofErr w:type="spellEnd"/>
      <w:r w:rsidRPr="00097AA3">
        <w:rPr>
          <w:rFonts w:ascii="Calibri" w:hAnsi="Calibri" w:cs="Trebuchet MS"/>
          <w:szCs w:val="20"/>
          <w:lang/>
        </w:rPr>
        <w:t xml:space="preserve"> the view you want to </w:t>
      </w:r>
      <w:r w:rsidRPr="00097AA3">
        <w:rPr>
          <w:rFonts w:ascii="Calibri" w:hAnsi="Calibri" w:cs="Trebuchet MS"/>
          <w:szCs w:val="20"/>
        </w:rPr>
        <w:t>make searchable</w:t>
      </w:r>
      <w:r w:rsidR="008038BB">
        <w:rPr>
          <w:rFonts w:ascii="Calibri" w:hAnsi="Calibri" w:cs="Trebuchet MS"/>
          <w:szCs w:val="20"/>
        </w:rPr>
        <w:t xml:space="preserve"> (e.g., Pacing Report)</w:t>
      </w:r>
      <w:r w:rsidR="00097AA3" w:rsidRPr="00097AA3">
        <w:rPr>
          <w:rFonts w:ascii="Calibri" w:hAnsi="Calibri" w:cs="Trebuchet MS"/>
          <w:szCs w:val="20"/>
        </w:rPr>
        <w:t xml:space="preserve"> and, </w:t>
      </w:r>
      <w:proofErr w:type="spellStart"/>
      <w:r w:rsidR="00097AA3" w:rsidRPr="00097AA3">
        <w:rPr>
          <w:rFonts w:ascii="Calibri" w:hAnsi="Calibri" w:cs="Trebuchet MS"/>
          <w:szCs w:val="20"/>
        </w:rPr>
        <w:t>f</w:t>
      </w:r>
      <w:r w:rsidR="00097AA3">
        <w:rPr>
          <w:rFonts w:ascii="Calibri" w:hAnsi="Calibri" w:cs="Trebuchet MS"/>
          <w:szCs w:val="20"/>
        </w:rPr>
        <w:t>r</w:t>
      </w:r>
      <w:r w:rsidRPr="00097AA3">
        <w:rPr>
          <w:rFonts w:ascii="Calibri" w:hAnsi="Calibri" w:cs="Trebuchet MS"/>
          <w:szCs w:val="20"/>
          <w:lang/>
        </w:rPr>
        <w:t>om</w:t>
      </w:r>
      <w:proofErr w:type="spellEnd"/>
      <w:r w:rsidRPr="00097AA3">
        <w:rPr>
          <w:rFonts w:ascii="Calibri" w:hAnsi="Calibri" w:cs="Trebuchet MS"/>
          <w:szCs w:val="20"/>
          <w:lang/>
        </w:rPr>
        <w:t xml:space="preserve"> the </w:t>
      </w:r>
      <w:r w:rsidRPr="00097AA3">
        <w:rPr>
          <w:rFonts w:ascii="Calibri" w:hAnsi="Calibri" w:cs="Trebuchet MS"/>
          <w:i/>
          <w:iCs/>
          <w:szCs w:val="20"/>
          <w:lang/>
        </w:rPr>
        <w:t>Actions</w:t>
      </w:r>
      <w:r w:rsidRPr="00097AA3">
        <w:rPr>
          <w:rFonts w:ascii="Calibri" w:hAnsi="Calibri" w:cs="Trebuchet MS"/>
          <w:szCs w:val="20"/>
          <w:lang/>
        </w:rPr>
        <w:t xml:space="preserve"> column, select </w:t>
      </w:r>
      <w:r w:rsidR="00097AA3">
        <w:rPr>
          <w:rFonts w:ascii="Calibri" w:hAnsi="Calibri" w:cs="Trebuchet MS"/>
          <w:b/>
          <w:bCs/>
          <w:szCs w:val="20"/>
        </w:rPr>
        <w:t>Make Searchable</w:t>
      </w:r>
      <w:r w:rsidRPr="00097AA3">
        <w:rPr>
          <w:rFonts w:ascii="Calibri" w:hAnsi="Calibri" w:cs="Trebuchet MS"/>
          <w:szCs w:val="20"/>
          <w:lang/>
        </w:rPr>
        <w:t xml:space="preserve">. </w:t>
      </w:r>
    </w:p>
    <w:p w:rsidR="00261ED8" w:rsidRPr="008A1E7E" w:rsidRDefault="00261ED8" w:rsidP="00097AA3">
      <w:pPr>
        <w:numPr>
          <w:ilvl w:val="0"/>
          <w:numId w:val="26"/>
        </w:numPr>
        <w:autoSpaceDE w:val="0"/>
        <w:autoSpaceDN w:val="0"/>
        <w:adjustRightInd w:val="0"/>
        <w:spacing w:line="240" w:lineRule="auto"/>
        <w:jc w:val="both"/>
        <w:rPr>
          <w:rFonts w:ascii="Calibri" w:hAnsi="Calibri" w:cs="Trebuchet MS"/>
          <w:szCs w:val="20"/>
          <w:lang/>
        </w:rPr>
      </w:pPr>
      <w:r w:rsidRPr="008A1E7E">
        <w:rPr>
          <w:rFonts w:ascii="Calibri" w:hAnsi="Calibri" w:cs="Trebuchet MS"/>
          <w:szCs w:val="20"/>
          <w:lang/>
        </w:rPr>
        <w:t xml:space="preserve">Click </w:t>
      </w:r>
      <w:r w:rsidRPr="008A1E7E">
        <w:rPr>
          <w:rFonts w:ascii="Calibri" w:hAnsi="Calibri" w:cs="Trebuchet MS"/>
          <w:b/>
          <w:bCs/>
          <w:szCs w:val="20"/>
          <w:lang/>
        </w:rPr>
        <w:t>OK</w:t>
      </w:r>
      <w:r w:rsidRPr="008A1E7E">
        <w:rPr>
          <w:rFonts w:ascii="Calibri" w:hAnsi="Calibri" w:cs="Trebuchet MS"/>
          <w:szCs w:val="20"/>
          <w:lang/>
        </w:rPr>
        <w:t xml:space="preserve">. </w:t>
      </w:r>
      <w:r w:rsidR="00097AA3" w:rsidRPr="00097AA3">
        <w:rPr>
          <w:rFonts w:ascii="Calibri" w:hAnsi="Calibri" w:cs="Trebuchet MS"/>
          <w:szCs w:val="20"/>
        </w:rPr>
        <w:t>The view becomes searchable to other users (the Make Searchable button also toggles to Make Unsearchable).</w:t>
      </w:r>
    </w:p>
    <w:p w:rsidR="001C50B8" w:rsidRPr="008A1E7E" w:rsidRDefault="001C50B8" w:rsidP="001C50B8">
      <w:pPr>
        <w:autoSpaceDE w:val="0"/>
        <w:autoSpaceDN w:val="0"/>
        <w:adjustRightInd w:val="0"/>
        <w:spacing w:line="240" w:lineRule="auto"/>
        <w:rPr>
          <w:rFonts w:cs="Trebuchet MS"/>
          <w:lang/>
        </w:rPr>
      </w:pPr>
      <w:r>
        <w:rPr>
          <w:rFonts w:cs="Trebuchet MS"/>
        </w:rPr>
        <w:t>To share a view:</w:t>
      </w:r>
    </w:p>
    <w:p w:rsidR="001C50B8" w:rsidRPr="00097AA3" w:rsidRDefault="00895D10" w:rsidP="001C50B8">
      <w:pPr>
        <w:numPr>
          <w:ilvl w:val="0"/>
          <w:numId w:val="26"/>
        </w:numPr>
        <w:autoSpaceDE w:val="0"/>
        <w:autoSpaceDN w:val="0"/>
        <w:adjustRightInd w:val="0"/>
        <w:spacing w:line="240" w:lineRule="auto"/>
        <w:jc w:val="both"/>
        <w:rPr>
          <w:rFonts w:ascii="Calibri" w:hAnsi="Calibri" w:cs="Trebuchet MS"/>
          <w:szCs w:val="20"/>
          <w:lang/>
        </w:rPr>
      </w:pPr>
      <w:r w:rsidRPr="00097AA3">
        <w:rPr>
          <w:rFonts w:ascii="Calibri" w:hAnsi="Calibri" w:cs="Trebuchet MS"/>
          <w:szCs w:val="20"/>
        </w:rPr>
        <w:t>L</w:t>
      </w:r>
      <w:proofErr w:type="spellStart"/>
      <w:r w:rsidR="001C50B8" w:rsidRPr="00097AA3">
        <w:rPr>
          <w:rFonts w:ascii="Calibri" w:hAnsi="Calibri" w:cs="Trebuchet MS"/>
          <w:szCs w:val="20"/>
          <w:lang/>
        </w:rPr>
        <w:t>o</w:t>
      </w:r>
      <w:r w:rsidR="00097AA3">
        <w:rPr>
          <w:rFonts w:ascii="Calibri" w:hAnsi="Calibri" w:cs="Trebuchet MS"/>
          <w:szCs w:val="20"/>
          <w:lang/>
        </w:rPr>
        <w:t>cate</w:t>
      </w:r>
      <w:proofErr w:type="spellEnd"/>
      <w:r w:rsidR="00097AA3">
        <w:rPr>
          <w:rFonts w:ascii="Calibri" w:hAnsi="Calibri" w:cs="Trebuchet MS"/>
          <w:szCs w:val="20"/>
          <w:lang/>
        </w:rPr>
        <w:t xml:space="preserve"> the view</w:t>
      </w:r>
      <w:r w:rsidR="008038BB">
        <w:rPr>
          <w:rFonts w:ascii="Calibri" w:hAnsi="Calibri" w:cs="Trebuchet MS"/>
          <w:szCs w:val="20"/>
        </w:rPr>
        <w:t xml:space="preserve"> (e.g., Pacing Report)</w:t>
      </w:r>
      <w:r w:rsidR="00097AA3">
        <w:rPr>
          <w:rFonts w:ascii="Calibri" w:hAnsi="Calibri" w:cs="Trebuchet MS"/>
          <w:szCs w:val="20"/>
          <w:lang/>
        </w:rPr>
        <w:t xml:space="preserve"> you want to share</w:t>
      </w:r>
      <w:r w:rsidR="00097AA3">
        <w:rPr>
          <w:rFonts w:ascii="Calibri" w:hAnsi="Calibri" w:cs="Trebuchet MS"/>
          <w:szCs w:val="20"/>
        </w:rPr>
        <w:t xml:space="preserve"> and, f</w:t>
      </w:r>
      <w:proofErr w:type="spellStart"/>
      <w:r w:rsidR="001C50B8" w:rsidRPr="00097AA3">
        <w:rPr>
          <w:rFonts w:ascii="Calibri" w:hAnsi="Calibri" w:cs="Trebuchet MS"/>
          <w:szCs w:val="20"/>
          <w:lang/>
        </w:rPr>
        <w:t>rom</w:t>
      </w:r>
      <w:proofErr w:type="spellEnd"/>
      <w:r w:rsidR="001C50B8" w:rsidRPr="00097AA3">
        <w:rPr>
          <w:rFonts w:ascii="Calibri" w:hAnsi="Calibri" w:cs="Trebuchet MS"/>
          <w:szCs w:val="20"/>
          <w:lang/>
        </w:rPr>
        <w:t xml:space="preserve"> the </w:t>
      </w:r>
      <w:r w:rsidR="001C50B8" w:rsidRPr="00097AA3">
        <w:rPr>
          <w:rFonts w:ascii="Calibri" w:hAnsi="Calibri" w:cs="Trebuchet MS"/>
          <w:i/>
          <w:iCs/>
          <w:szCs w:val="20"/>
          <w:lang/>
        </w:rPr>
        <w:t>Actions</w:t>
      </w:r>
      <w:r w:rsidR="001C50B8" w:rsidRPr="00097AA3">
        <w:rPr>
          <w:rFonts w:ascii="Calibri" w:hAnsi="Calibri" w:cs="Trebuchet MS"/>
          <w:szCs w:val="20"/>
          <w:lang/>
        </w:rPr>
        <w:t xml:space="preserve"> column, select </w:t>
      </w:r>
      <w:r w:rsidR="001C50B8" w:rsidRPr="00097AA3">
        <w:rPr>
          <w:rFonts w:ascii="Calibri" w:hAnsi="Calibri" w:cs="Trebuchet MS"/>
          <w:b/>
          <w:bCs/>
          <w:szCs w:val="20"/>
          <w:lang/>
        </w:rPr>
        <w:t>Sharing</w:t>
      </w:r>
      <w:r w:rsidR="001C50B8" w:rsidRPr="00097AA3">
        <w:rPr>
          <w:rFonts w:ascii="Calibri" w:hAnsi="Calibri" w:cs="Trebuchet MS"/>
          <w:szCs w:val="20"/>
          <w:lang/>
        </w:rPr>
        <w:t xml:space="preserve">. </w:t>
      </w:r>
    </w:p>
    <w:p w:rsidR="00D527C3" w:rsidRPr="00D527C3" w:rsidRDefault="00107B68" w:rsidP="00D527C3">
      <w:pPr>
        <w:autoSpaceDE w:val="0"/>
        <w:autoSpaceDN w:val="0"/>
        <w:adjustRightInd w:val="0"/>
        <w:spacing w:line="240" w:lineRule="auto"/>
        <w:ind w:left="720"/>
        <w:jc w:val="both"/>
        <w:rPr>
          <w:rFonts w:ascii="Calibri" w:hAnsi="Calibri" w:cs="Trebuchet MS"/>
          <w:szCs w:val="20"/>
          <w:lang/>
        </w:rPr>
      </w:pPr>
      <w:r>
        <w:rPr>
          <w:noProof/>
        </w:rPr>
        <w:lastRenderedPageBreak/>
        <w:drawing>
          <wp:inline distT="0" distB="0" distL="0" distR="0">
            <wp:extent cx="4305653" cy="2907102"/>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l="1742" t="9289" r="18723" b="4789"/>
                    <a:stretch/>
                  </pic:blipFill>
                  <pic:spPr bwMode="auto">
                    <a:xfrm>
                      <a:off x="0" y="0"/>
                      <a:ext cx="4305653" cy="290710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C50B8" w:rsidRPr="008A1E7E" w:rsidRDefault="00895D10" w:rsidP="001C50B8">
      <w:pPr>
        <w:numPr>
          <w:ilvl w:val="0"/>
          <w:numId w:val="26"/>
        </w:numPr>
        <w:autoSpaceDE w:val="0"/>
        <w:autoSpaceDN w:val="0"/>
        <w:adjustRightInd w:val="0"/>
        <w:spacing w:line="240" w:lineRule="auto"/>
        <w:jc w:val="both"/>
        <w:rPr>
          <w:rFonts w:ascii="Calibri" w:hAnsi="Calibri" w:cs="Trebuchet MS"/>
          <w:szCs w:val="20"/>
          <w:lang/>
        </w:rPr>
      </w:pPr>
      <w:r>
        <w:rPr>
          <w:rFonts w:ascii="Calibri" w:hAnsi="Calibri" w:cs="Trebuchet MS"/>
          <w:szCs w:val="20"/>
        </w:rPr>
        <w:t>From the dialog box, s</w:t>
      </w:r>
      <w:r w:rsidR="001C50B8" w:rsidRPr="008A1E7E">
        <w:rPr>
          <w:rFonts w:ascii="Calibri" w:hAnsi="Calibri" w:cs="Trebuchet MS"/>
          <w:szCs w:val="20"/>
          <w:lang/>
        </w:rPr>
        <w:t xml:space="preserve">elect the check box beside each user you want to share the view with and then click </w:t>
      </w:r>
      <w:r w:rsidR="001C50B8" w:rsidRPr="008A1E7E">
        <w:rPr>
          <w:rFonts w:ascii="Calibri" w:hAnsi="Calibri" w:cs="Trebuchet MS"/>
          <w:b/>
          <w:bCs/>
          <w:szCs w:val="20"/>
          <w:lang/>
        </w:rPr>
        <w:t>OK</w:t>
      </w:r>
      <w:r w:rsidR="001C50B8" w:rsidRPr="008A1E7E">
        <w:rPr>
          <w:rFonts w:ascii="Calibri" w:hAnsi="Calibri" w:cs="Trebuchet MS"/>
          <w:szCs w:val="20"/>
          <w:lang/>
        </w:rPr>
        <w:t xml:space="preserve">. </w:t>
      </w:r>
    </w:p>
    <w:p w:rsidR="001C50B8" w:rsidRPr="008A1E7E" w:rsidRDefault="001C50B8" w:rsidP="001C50B8">
      <w:pPr>
        <w:numPr>
          <w:ilvl w:val="0"/>
          <w:numId w:val="26"/>
        </w:numPr>
        <w:autoSpaceDE w:val="0"/>
        <w:autoSpaceDN w:val="0"/>
        <w:adjustRightInd w:val="0"/>
        <w:spacing w:line="240" w:lineRule="auto"/>
        <w:jc w:val="both"/>
        <w:rPr>
          <w:rFonts w:ascii="Calibri" w:hAnsi="Calibri" w:cs="Trebuchet MS"/>
          <w:szCs w:val="20"/>
          <w:lang/>
        </w:rPr>
      </w:pPr>
      <w:r w:rsidRPr="008A1E7E">
        <w:rPr>
          <w:rFonts w:ascii="Calibri" w:hAnsi="Calibri" w:cs="Trebuchet MS"/>
          <w:szCs w:val="20"/>
          <w:lang/>
        </w:rPr>
        <w:t xml:space="preserve">Click </w:t>
      </w:r>
      <w:r w:rsidRPr="008A1E7E">
        <w:rPr>
          <w:rFonts w:ascii="Calibri" w:hAnsi="Calibri" w:cs="Trebuchet MS"/>
          <w:b/>
          <w:bCs/>
          <w:szCs w:val="20"/>
          <w:lang/>
        </w:rPr>
        <w:t>OK</w:t>
      </w:r>
      <w:r w:rsidRPr="008A1E7E">
        <w:rPr>
          <w:rFonts w:ascii="Calibri" w:hAnsi="Calibri" w:cs="Trebuchet MS"/>
          <w:szCs w:val="20"/>
          <w:lang/>
        </w:rPr>
        <w:t xml:space="preserve">. </w:t>
      </w:r>
      <w:r>
        <w:rPr>
          <w:rFonts w:ascii="Calibri" w:hAnsi="Calibri" w:cs="Trebuchet MS"/>
          <w:szCs w:val="20"/>
        </w:rPr>
        <w:t xml:space="preserve">The view will appear from the other users’ </w:t>
      </w:r>
      <w:r w:rsidRPr="001C50B8">
        <w:rPr>
          <w:rFonts w:ascii="Calibri" w:hAnsi="Calibri" w:cs="Trebuchet MS"/>
          <w:i/>
          <w:szCs w:val="20"/>
        </w:rPr>
        <w:t>View Management</w:t>
      </w:r>
      <w:r>
        <w:rPr>
          <w:rFonts w:ascii="Calibri" w:hAnsi="Calibri" w:cs="Trebuchet MS"/>
          <w:szCs w:val="20"/>
        </w:rPr>
        <w:t xml:space="preserve"> screen under the</w:t>
      </w:r>
      <w:r w:rsidR="00895D10">
        <w:rPr>
          <w:rFonts w:ascii="Calibri" w:hAnsi="Calibri" w:cs="Trebuchet MS"/>
          <w:szCs w:val="20"/>
        </w:rPr>
        <w:t>ir</w:t>
      </w:r>
      <w:r>
        <w:rPr>
          <w:rFonts w:ascii="Calibri" w:hAnsi="Calibri" w:cs="Trebuchet MS"/>
          <w:szCs w:val="20"/>
        </w:rPr>
        <w:t xml:space="preserve"> </w:t>
      </w:r>
      <w:r w:rsidRPr="001C50B8">
        <w:rPr>
          <w:rFonts w:ascii="Calibri" w:hAnsi="Calibri" w:cs="Trebuchet MS"/>
          <w:i/>
          <w:szCs w:val="20"/>
        </w:rPr>
        <w:t>Public Views</w:t>
      </w:r>
      <w:r>
        <w:rPr>
          <w:rFonts w:ascii="Calibri" w:hAnsi="Calibri" w:cs="Trebuchet MS"/>
          <w:szCs w:val="20"/>
        </w:rPr>
        <w:t xml:space="preserve"> section. </w:t>
      </w:r>
    </w:p>
    <w:p w:rsidR="00097AA3" w:rsidRDefault="00097AA3" w:rsidP="00895D10">
      <w:pPr>
        <w:autoSpaceDE w:val="0"/>
        <w:autoSpaceDN w:val="0"/>
        <w:adjustRightInd w:val="0"/>
        <w:spacing w:line="240" w:lineRule="auto"/>
        <w:jc w:val="both"/>
        <w:rPr>
          <w:rFonts w:cs="Trebuchet MS"/>
        </w:rPr>
      </w:pPr>
      <w:r>
        <w:rPr>
          <w:rFonts w:cs="Trebuchet MS"/>
        </w:rPr>
        <w:t>To find a view:</w:t>
      </w:r>
    </w:p>
    <w:p w:rsidR="00097AA3" w:rsidRDefault="00097AA3" w:rsidP="00097AA3">
      <w:pPr>
        <w:numPr>
          <w:ilvl w:val="0"/>
          <w:numId w:val="26"/>
        </w:numPr>
        <w:autoSpaceDE w:val="0"/>
        <w:autoSpaceDN w:val="0"/>
        <w:adjustRightInd w:val="0"/>
        <w:spacing w:line="240" w:lineRule="auto"/>
        <w:jc w:val="both"/>
        <w:rPr>
          <w:rFonts w:cs="Trebuchet MS"/>
        </w:rPr>
      </w:pPr>
      <w:r w:rsidRPr="00097AA3">
        <w:rPr>
          <w:rFonts w:cs="Trebuchet MS"/>
        </w:rPr>
        <w:t xml:space="preserve">Click </w:t>
      </w:r>
      <w:r w:rsidRPr="00097AA3">
        <w:rPr>
          <w:rFonts w:cs="Trebuchet MS"/>
          <w:b/>
        </w:rPr>
        <w:t>Find and Add Views</w:t>
      </w:r>
      <w:r w:rsidRPr="00097AA3">
        <w:rPr>
          <w:rFonts w:cs="Trebuchet MS"/>
        </w:rPr>
        <w:t xml:space="preserve">. A dialog box is displayed, showing views shared by other users which are available for you to add to your list. If there are no views available, the message "there are no additional searchable views to select" is displayed. </w:t>
      </w:r>
    </w:p>
    <w:p w:rsidR="00D527C3" w:rsidRDefault="00107B68" w:rsidP="00D527C3">
      <w:pPr>
        <w:autoSpaceDE w:val="0"/>
        <w:autoSpaceDN w:val="0"/>
        <w:adjustRightInd w:val="0"/>
        <w:spacing w:line="240" w:lineRule="auto"/>
        <w:ind w:left="720"/>
        <w:jc w:val="both"/>
        <w:rPr>
          <w:rFonts w:cs="Trebuchet MS"/>
        </w:rPr>
      </w:pPr>
      <w:r>
        <w:rPr>
          <w:noProof/>
        </w:rPr>
        <w:drawing>
          <wp:inline distT="0" distB="0" distL="0" distR="0">
            <wp:extent cx="4408098" cy="2816727"/>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1597" t="12539" r="17997" b="5254"/>
                    <a:stretch/>
                  </pic:blipFill>
                  <pic:spPr bwMode="auto">
                    <a:xfrm>
                      <a:off x="0" y="0"/>
                      <a:ext cx="4408098" cy="281672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097AA3" w:rsidRDefault="00097AA3" w:rsidP="00097AA3">
      <w:pPr>
        <w:numPr>
          <w:ilvl w:val="0"/>
          <w:numId w:val="26"/>
        </w:numPr>
        <w:autoSpaceDE w:val="0"/>
        <w:autoSpaceDN w:val="0"/>
        <w:adjustRightInd w:val="0"/>
        <w:spacing w:line="240" w:lineRule="auto"/>
        <w:jc w:val="both"/>
        <w:rPr>
          <w:rFonts w:cs="Trebuchet MS"/>
        </w:rPr>
      </w:pPr>
      <w:r w:rsidRPr="00097AA3">
        <w:rPr>
          <w:rFonts w:cs="Trebuchet MS"/>
        </w:rPr>
        <w:lastRenderedPageBreak/>
        <w:t xml:space="preserve">Select the check box beside the view you want to add and then click </w:t>
      </w:r>
      <w:r w:rsidRPr="00097AA3">
        <w:rPr>
          <w:rFonts w:cs="Trebuchet MS"/>
          <w:b/>
        </w:rPr>
        <w:t>OK</w:t>
      </w:r>
      <w:r w:rsidRPr="00097AA3">
        <w:rPr>
          <w:rFonts w:cs="Trebuchet MS"/>
        </w:rPr>
        <w:t xml:space="preserve">. </w:t>
      </w:r>
    </w:p>
    <w:p w:rsidR="00097AA3" w:rsidRPr="00097AA3" w:rsidRDefault="00097AA3" w:rsidP="00097AA3">
      <w:pPr>
        <w:numPr>
          <w:ilvl w:val="0"/>
          <w:numId w:val="26"/>
        </w:numPr>
        <w:autoSpaceDE w:val="0"/>
        <w:autoSpaceDN w:val="0"/>
        <w:adjustRightInd w:val="0"/>
        <w:spacing w:line="240" w:lineRule="auto"/>
        <w:jc w:val="both"/>
        <w:rPr>
          <w:rFonts w:cs="Trebuchet MS"/>
        </w:rPr>
      </w:pPr>
      <w:r w:rsidRPr="00097AA3">
        <w:rPr>
          <w:rFonts w:cs="Trebuchet MS"/>
        </w:rPr>
        <w:t xml:space="preserve">Click </w:t>
      </w:r>
      <w:r w:rsidRPr="00097AA3">
        <w:rPr>
          <w:rFonts w:cs="Trebuchet MS"/>
          <w:b/>
        </w:rPr>
        <w:t>OK</w:t>
      </w:r>
      <w:r w:rsidRPr="00097AA3">
        <w:rPr>
          <w:rFonts w:cs="Trebuchet MS"/>
        </w:rPr>
        <w:t>.</w:t>
      </w:r>
    </w:p>
    <w:p w:rsidR="001C50B8" w:rsidRPr="001C50B8" w:rsidRDefault="008A1E7E" w:rsidP="00895D10">
      <w:pPr>
        <w:autoSpaceDE w:val="0"/>
        <w:autoSpaceDN w:val="0"/>
        <w:adjustRightInd w:val="0"/>
        <w:spacing w:line="240" w:lineRule="auto"/>
        <w:jc w:val="both"/>
        <w:rPr>
          <w:rFonts w:cs="Trebuchet MS"/>
          <w:lang/>
        </w:rPr>
      </w:pPr>
      <w:r>
        <w:rPr>
          <w:rFonts w:cs="Trebuchet MS"/>
        </w:rPr>
        <w:t xml:space="preserve">To </w:t>
      </w:r>
      <w:r w:rsidR="001C50B8">
        <w:rPr>
          <w:rFonts w:cs="Trebuchet MS"/>
        </w:rPr>
        <w:t>schedule a view</w:t>
      </w:r>
      <w:r w:rsidR="008038BB">
        <w:rPr>
          <w:rFonts w:cs="Trebuchet MS"/>
        </w:rPr>
        <w:t xml:space="preserve"> (e.g., Pacing Report)</w:t>
      </w:r>
      <w:r w:rsidR="001C50B8">
        <w:rPr>
          <w:rFonts w:cs="Trebuchet MS"/>
        </w:rPr>
        <w:t xml:space="preserve"> for distribution:</w:t>
      </w:r>
    </w:p>
    <w:p w:rsidR="00097AA3" w:rsidRPr="00097AA3" w:rsidRDefault="00895D10" w:rsidP="00097AA3">
      <w:pPr>
        <w:numPr>
          <w:ilvl w:val="0"/>
          <w:numId w:val="26"/>
        </w:numPr>
        <w:autoSpaceDE w:val="0"/>
        <w:autoSpaceDN w:val="0"/>
        <w:adjustRightInd w:val="0"/>
        <w:spacing w:line="240" w:lineRule="auto"/>
        <w:jc w:val="both"/>
        <w:rPr>
          <w:rFonts w:cs="Trebuchet MS"/>
        </w:rPr>
      </w:pPr>
      <w:r w:rsidRPr="00097AA3">
        <w:rPr>
          <w:rFonts w:cs="Trebuchet MS"/>
        </w:rPr>
        <w:t xml:space="preserve">Before scheduling the view, you </w:t>
      </w:r>
      <w:r w:rsidR="001C50B8" w:rsidRPr="00097AA3">
        <w:rPr>
          <w:rFonts w:cs="Trebuchet MS"/>
        </w:rPr>
        <w:t>must first c</w:t>
      </w:r>
      <w:r w:rsidR="008A1E7E" w:rsidRPr="00097AA3">
        <w:rPr>
          <w:rFonts w:cs="Trebuchet MS"/>
        </w:rPr>
        <w:t>reate a distribution</w:t>
      </w:r>
      <w:r w:rsidR="001C50B8" w:rsidRPr="00097AA3">
        <w:rPr>
          <w:rFonts w:cs="Trebuchet MS"/>
        </w:rPr>
        <w:t xml:space="preserve"> list</w:t>
      </w:r>
      <w:r w:rsidR="00261ED8" w:rsidRPr="00097AA3">
        <w:rPr>
          <w:rFonts w:cs="Trebuchet MS"/>
        </w:rPr>
        <w:t xml:space="preserve"> in Distribution List Management:</w:t>
      </w:r>
      <w:r w:rsidR="00097AA3" w:rsidRPr="00097AA3">
        <w:rPr>
          <w:rFonts w:cs="Trebuchet MS"/>
        </w:rPr>
        <w:t xml:space="preserve"> </w:t>
      </w:r>
    </w:p>
    <w:p w:rsidR="008A1E7E" w:rsidRPr="00097AA3" w:rsidRDefault="008A1E7E" w:rsidP="00895D10">
      <w:pPr>
        <w:numPr>
          <w:ilvl w:val="0"/>
          <w:numId w:val="27"/>
        </w:numPr>
        <w:tabs>
          <w:tab w:val="clear" w:pos="720"/>
          <w:tab w:val="num" w:pos="1170"/>
        </w:tabs>
        <w:autoSpaceDE w:val="0"/>
        <w:autoSpaceDN w:val="0"/>
        <w:adjustRightInd w:val="0"/>
        <w:spacing w:line="240" w:lineRule="auto"/>
        <w:ind w:left="1170" w:hanging="270"/>
        <w:jc w:val="both"/>
        <w:rPr>
          <w:rFonts w:cs="Trebuchet MS"/>
          <w:lang/>
        </w:rPr>
      </w:pPr>
      <w:r w:rsidRPr="00097AA3">
        <w:rPr>
          <w:rFonts w:cs="Trebuchet MS"/>
          <w:lang/>
        </w:rPr>
        <w:t xml:space="preserve">From the navigation menu, select </w:t>
      </w:r>
      <w:r w:rsidRPr="00097AA3">
        <w:rPr>
          <w:rFonts w:cs="Trebuchet MS"/>
          <w:b/>
          <w:bCs/>
          <w:color w:val="1F497D"/>
          <w:lang/>
        </w:rPr>
        <w:t>Company Administration &gt; Distribution List Management</w:t>
      </w:r>
      <w:r w:rsidRPr="00097AA3">
        <w:rPr>
          <w:rFonts w:cs="Trebuchet MS"/>
          <w:lang/>
        </w:rPr>
        <w:t>.</w:t>
      </w:r>
    </w:p>
    <w:p w:rsidR="008A1E7E" w:rsidRPr="00D527C3" w:rsidRDefault="008A1E7E" w:rsidP="00895D10">
      <w:pPr>
        <w:numPr>
          <w:ilvl w:val="0"/>
          <w:numId w:val="27"/>
        </w:numPr>
        <w:tabs>
          <w:tab w:val="num" w:pos="1170"/>
        </w:tabs>
        <w:autoSpaceDE w:val="0"/>
        <w:autoSpaceDN w:val="0"/>
        <w:adjustRightInd w:val="0"/>
        <w:spacing w:line="240" w:lineRule="auto"/>
        <w:ind w:left="1170" w:hanging="270"/>
        <w:rPr>
          <w:rFonts w:cs="Trebuchet MS"/>
          <w:lang/>
        </w:rPr>
      </w:pPr>
      <w:r w:rsidRPr="008A1E7E">
        <w:rPr>
          <w:rFonts w:cs="Trebuchet MS"/>
          <w:lang/>
        </w:rPr>
        <w:t xml:space="preserve">Click </w:t>
      </w:r>
      <w:r w:rsidRPr="008A1E7E">
        <w:rPr>
          <w:rFonts w:cs="Trebuchet MS"/>
          <w:b/>
          <w:bCs/>
          <w:lang/>
        </w:rPr>
        <w:t>Create New Distribution List</w:t>
      </w:r>
      <w:r w:rsidRPr="008A1E7E">
        <w:rPr>
          <w:rFonts w:cs="Trebuchet MS"/>
          <w:lang/>
        </w:rPr>
        <w:t xml:space="preserve">. </w:t>
      </w:r>
    </w:p>
    <w:p w:rsidR="00D527C3" w:rsidRPr="008A1E7E" w:rsidRDefault="00D527C3" w:rsidP="00D527C3">
      <w:pPr>
        <w:tabs>
          <w:tab w:val="num" w:pos="1170"/>
        </w:tabs>
        <w:autoSpaceDE w:val="0"/>
        <w:autoSpaceDN w:val="0"/>
        <w:adjustRightInd w:val="0"/>
        <w:spacing w:line="240" w:lineRule="auto"/>
        <w:ind w:left="1170"/>
        <w:rPr>
          <w:rFonts w:cs="Trebuchet MS"/>
          <w:lang/>
        </w:rPr>
      </w:pPr>
      <w:r>
        <w:rPr>
          <w:noProof/>
        </w:rPr>
        <w:drawing>
          <wp:inline distT="0" distB="0" distL="0" distR="0">
            <wp:extent cx="2104153" cy="1061049"/>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t="23222" r="56168" b="41414"/>
                    <a:stretch/>
                  </pic:blipFill>
                  <pic:spPr bwMode="auto">
                    <a:xfrm>
                      <a:off x="0" y="0"/>
                      <a:ext cx="2111143" cy="106457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A1E7E" w:rsidRPr="008A1E7E" w:rsidRDefault="008A1E7E" w:rsidP="00895D10">
      <w:pPr>
        <w:numPr>
          <w:ilvl w:val="0"/>
          <w:numId w:val="27"/>
        </w:numPr>
        <w:tabs>
          <w:tab w:val="num" w:pos="1170"/>
        </w:tabs>
        <w:autoSpaceDE w:val="0"/>
        <w:autoSpaceDN w:val="0"/>
        <w:adjustRightInd w:val="0"/>
        <w:spacing w:line="240" w:lineRule="auto"/>
        <w:ind w:left="1170" w:hanging="270"/>
        <w:rPr>
          <w:rFonts w:cs="Trebuchet MS"/>
          <w:lang/>
        </w:rPr>
      </w:pPr>
      <w:r w:rsidRPr="008A1E7E">
        <w:rPr>
          <w:rFonts w:cs="Trebuchet MS"/>
          <w:lang/>
        </w:rPr>
        <w:t>Complete the following fields</w:t>
      </w:r>
      <w:r>
        <w:rPr>
          <w:rFonts w:cs="Trebuchet MS"/>
        </w:rPr>
        <w:t xml:space="preserve"> and then click </w:t>
      </w:r>
      <w:r w:rsidRPr="008A1E7E">
        <w:rPr>
          <w:rFonts w:cs="Trebuchet MS"/>
          <w:b/>
        </w:rPr>
        <w:t>Save</w:t>
      </w:r>
      <w:r>
        <w:rPr>
          <w:rFonts w:cs="Trebuchet MS"/>
        </w:rPr>
        <w:t>:</w:t>
      </w:r>
    </w:p>
    <w:tbl>
      <w:tblPr>
        <w:tblW w:w="8280" w:type="dxa"/>
        <w:tblInd w:w="1178" w:type="dxa"/>
        <w:tblLayout w:type="fixed"/>
        <w:tblCellMar>
          <w:left w:w="0" w:type="dxa"/>
          <w:right w:w="0" w:type="dxa"/>
        </w:tblCellMar>
        <w:tblLook w:val="0000"/>
      </w:tblPr>
      <w:tblGrid>
        <w:gridCol w:w="1298"/>
        <w:gridCol w:w="6982"/>
      </w:tblGrid>
      <w:tr w:rsidR="008A1E7E" w:rsidRPr="00240D04" w:rsidTr="00D527C3">
        <w:trPr>
          <w:tblHeader/>
        </w:trPr>
        <w:tc>
          <w:tcPr>
            <w:tcW w:w="1298" w:type="dxa"/>
            <w:tcBorders>
              <w:top w:val="single" w:sz="6" w:space="0" w:color="000000"/>
              <w:left w:val="single" w:sz="6" w:space="0" w:color="000000"/>
              <w:bottom w:val="single" w:sz="6" w:space="0" w:color="000000"/>
              <w:right w:val="single" w:sz="6" w:space="0" w:color="000000"/>
            </w:tcBorders>
            <w:shd w:val="clear" w:color="auto" w:fill="F2F2F2"/>
          </w:tcPr>
          <w:p w:rsidR="008A1E7E" w:rsidRPr="00240D04" w:rsidRDefault="008A1E7E">
            <w:pPr>
              <w:autoSpaceDE w:val="0"/>
              <w:autoSpaceDN w:val="0"/>
              <w:adjustRightInd w:val="0"/>
              <w:spacing w:before="45" w:after="45" w:line="240" w:lineRule="auto"/>
              <w:ind w:left="60"/>
              <w:rPr>
                <w:rFonts w:cs="Trebuchet MS"/>
                <w:b/>
                <w:bCs/>
                <w:sz w:val="20"/>
                <w:lang/>
              </w:rPr>
            </w:pPr>
            <w:r w:rsidRPr="00240D04">
              <w:rPr>
                <w:rFonts w:cs="Trebuchet MS"/>
                <w:b/>
                <w:bCs/>
                <w:sz w:val="20"/>
                <w:lang/>
              </w:rPr>
              <w:t>Field</w:t>
            </w:r>
          </w:p>
        </w:tc>
        <w:tc>
          <w:tcPr>
            <w:tcW w:w="6982" w:type="dxa"/>
            <w:tcBorders>
              <w:top w:val="single" w:sz="6" w:space="0" w:color="000000"/>
              <w:left w:val="single" w:sz="6" w:space="0" w:color="000000"/>
              <w:bottom w:val="single" w:sz="6" w:space="0" w:color="000000"/>
              <w:right w:val="single" w:sz="6" w:space="0" w:color="000000"/>
            </w:tcBorders>
            <w:shd w:val="clear" w:color="auto" w:fill="F2F2F2"/>
          </w:tcPr>
          <w:p w:rsidR="008A1E7E" w:rsidRPr="00240D04" w:rsidRDefault="008A1E7E">
            <w:pPr>
              <w:autoSpaceDE w:val="0"/>
              <w:autoSpaceDN w:val="0"/>
              <w:adjustRightInd w:val="0"/>
              <w:spacing w:before="45" w:after="45" w:line="240" w:lineRule="auto"/>
              <w:ind w:left="105"/>
              <w:rPr>
                <w:rFonts w:cs="Trebuchet MS"/>
                <w:b/>
                <w:bCs/>
                <w:sz w:val="20"/>
                <w:lang/>
              </w:rPr>
            </w:pPr>
            <w:r w:rsidRPr="00240D04">
              <w:rPr>
                <w:rFonts w:cs="Trebuchet MS"/>
                <w:b/>
                <w:bCs/>
                <w:sz w:val="20"/>
                <w:lang/>
              </w:rPr>
              <w:t>Description</w:t>
            </w:r>
          </w:p>
        </w:tc>
      </w:tr>
      <w:tr w:rsidR="008A1E7E" w:rsidRPr="00240D04" w:rsidTr="001C50B8">
        <w:tc>
          <w:tcPr>
            <w:tcW w:w="1298" w:type="dxa"/>
            <w:tcBorders>
              <w:top w:val="single" w:sz="6" w:space="0" w:color="000000"/>
              <w:left w:val="single" w:sz="6" w:space="0" w:color="000000"/>
              <w:bottom w:val="single" w:sz="6" w:space="0" w:color="000000"/>
              <w:right w:val="single" w:sz="6" w:space="0" w:color="000000"/>
            </w:tcBorders>
          </w:tcPr>
          <w:p w:rsidR="008A1E7E" w:rsidRPr="00240D04" w:rsidRDefault="008A1E7E">
            <w:pPr>
              <w:autoSpaceDE w:val="0"/>
              <w:autoSpaceDN w:val="0"/>
              <w:adjustRightInd w:val="0"/>
              <w:spacing w:before="45" w:after="45" w:line="240" w:lineRule="auto"/>
              <w:ind w:left="60"/>
              <w:rPr>
                <w:rFonts w:cs="Trebuchet MS"/>
                <w:sz w:val="20"/>
              </w:rPr>
            </w:pPr>
            <w:r w:rsidRPr="00240D04">
              <w:rPr>
                <w:rFonts w:cs="Trebuchet MS"/>
                <w:sz w:val="20"/>
                <w:lang/>
              </w:rPr>
              <w:t>Name</w:t>
            </w:r>
          </w:p>
        </w:tc>
        <w:tc>
          <w:tcPr>
            <w:tcW w:w="6982" w:type="dxa"/>
            <w:tcBorders>
              <w:top w:val="single" w:sz="6" w:space="0" w:color="000000"/>
              <w:left w:val="single" w:sz="6" w:space="0" w:color="000000"/>
              <w:bottom w:val="single" w:sz="6" w:space="0" w:color="000000"/>
              <w:right w:val="single" w:sz="6" w:space="0" w:color="000000"/>
            </w:tcBorders>
          </w:tcPr>
          <w:p w:rsidR="008A1E7E" w:rsidRPr="00240D04" w:rsidRDefault="008A1E7E">
            <w:pPr>
              <w:autoSpaceDE w:val="0"/>
              <w:autoSpaceDN w:val="0"/>
              <w:adjustRightInd w:val="0"/>
              <w:spacing w:before="45" w:after="45" w:line="240" w:lineRule="auto"/>
              <w:ind w:left="105"/>
              <w:rPr>
                <w:rFonts w:cs="Trebuchet MS"/>
                <w:sz w:val="20"/>
                <w:lang/>
              </w:rPr>
            </w:pPr>
            <w:r w:rsidRPr="00240D04">
              <w:rPr>
                <w:rFonts w:cs="Trebuchet MS"/>
                <w:sz w:val="20"/>
                <w:lang/>
              </w:rPr>
              <w:t xml:space="preserve">Type the distribution list name. </w:t>
            </w:r>
          </w:p>
        </w:tc>
      </w:tr>
      <w:tr w:rsidR="008A1E7E" w:rsidRPr="00240D04" w:rsidTr="001C50B8">
        <w:tc>
          <w:tcPr>
            <w:tcW w:w="1298" w:type="dxa"/>
            <w:tcBorders>
              <w:top w:val="single" w:sz="6" w:space="0" w:color="000000"/>
              <w:left w:val="single" w:sz="6" w:space="0" w:color="000000"/>
              <w:bottom w:val="single" w:sz="6" w:space="0" w:color="000000"/>
              <w:right w:val="single" w:sz="6" w:space="0" w:color="000000"/>
            </w:tcBorders>
          </w:tcPr>
          <w:p w:rsidR="008A1E7E" w:rsidRPr="00240D04" w:rsidRDefault="008A1E7E">
            <w:pPr>
              <w:autoSpaceDE w:val="0"/>
              <w:autoSpaceDN w:val="0"/>
              <w:adjustRightInd w:val="0"/>
              <w:spacing w:before="45" w:after="45" w:line="240" w:lineRule="auto"/>
              <w:ind w:left="60"/>
              <w:rPr>
                <w:rFonts w:cs="Trebuchet MS"/>
                <w:sz w:val="20"/>
                <w:lang/>
              </w:rPr>
            </w:pPr>
            <w:r w:rsidRPr="00240D04">
              <w:rPr>
                <w:rFonts w:cs="Trebuchet MS"/>
                <w:sz w:val="20"/>
                <w:lang/>
              </w:rPr>
              <w:t>Description</w:t>
            </w:r>
          </w:p>
        </w:tc>
        <w:tc>
          <w:tcPr>
            <w:tcW w:w="6982" w:type="dxa"/>
            <w:tcBorders>
              <w:top w:val="single" w:sz="6" w:space="0" w:color="000000"/>
              <w:left w:val="single" w:sz="6" w:space="0" w:color="000000"/>
              <w:bottom w:val="single" w:sz="6" w:space="0" w:color="000000"/>
              <w:right w:val="single" w:sz="6" w:space="0" w:color="000000"/>
            </w:tcBorders>
          </w:tcPr>
          <w:p w:rsidR="008A1E7E" w:rsidRPr="00240D04" w:rsidRDefault="008A1E7E">
            <w:pPr>
              <w:autoSpaceDE w:val="0"/>
              <w:autoSpaceDN w:val="0"/>
              <w:adjustRightInd w:val="0"/>
              <w:spacing w:before="45" w:after="45" w:line="240" w:lineRule="auto"/>
              <w:ind w:left="105"/>
              <w:rPr>
                <w:rFonts w:cs="Trebuchet MS"/>
                <w:sz w:val="20"/>
                <w:lang/>
              </w:rPr>
            </w:pPr>
            <w:r w:rsidRPr="00240D04">
              <w:rPr>
                <w:rFonts w:cs="Trebuchet MS"/>
                <w:sz w:val="20"/>
                <w:lang/>
              </w:rPr>
              <w:t xml:space="preserve">Type a brief description of the distribution list. </w:t>
            </w:r>
          </w:p>
        </w:tc>
      </w:tr>
      <w:tr w:rsidR="008A1E7E" w:rsidRPr="00240D04" w:rsidTr="001C50B8">
        <w:tc>
          <w:tcPr>
            <w:tcW w:w="1298" w:type="dxa"/>
            <w:tcBorders>
              <w:top w:val="single" w:sz="6" w:space="0" w:color="000000"/>
              <w:left w:val="single" w:sz="6" w:space="0" w:color="000000"/>
              <w:bottom w:val="single" w:sz="6" w:space="0" w:color="000000"/>
              <w:right w:val="single" w:sz="6" w:space="0" w:color="000000"/>
            </w:tcBorders>
          </w:tcPr>
          <w:p w:rsidR="008A1E7E" w:rsidRPr="00240D04" w:rsidRDefault="008A1E7E">
            <w:pPr>
              <w:autoSpaceDE w:val="0"/>
              <w:autoSpaceDN w:val="0"/>
              <w:adjustRightInd w:val="0"/>
              <w:spacing w:before="45" w:after="45" w:line="240" w:lineRule="auto"/>
              <w:ind w:left="60"/>
              <w:rPr>
                <w:rFonts w:cs="Trebuchet MS"/>
                <w:sz w:val="20"/>
              </w:rPr>
            </w:pPr>
            <w:r w:rsidRPr="00240D04">
              <w:rPr>
                <w:rFonts w:cs="Trebuchet MS"/>
                <w:sz w:val="20"/>
                <w:lang/>
              </w:rPr>
              <w:t>Email Addresses</w:t>
            </w:r>
          </w:p>
        </w:tc>
        <w:tc>
          <w:tcPr>
            <w:tcW w:w="6982" w:type="dxa"/>
            <w:tcBorders>
              <w:top w:val="single" w:sz="6" w:space="0" w:color="000000"/>
              <w:left w:val="single" w:sz="6" w:space="0" w:color="000000"/>
              <w:bottom w:val="single" w:sz="6" w:space="0" w:color="000000"/>
              <w:right w:val="single" w:sz="6" w:space="0" w:color="000000"/>
            </w:tcBorders>
          </w:tcPr>
          <w:p w:rsidR="008A1E7E" w:rsidRPr="00240D04" w:rsidRDefault="008A1E7E">
            <w:pPr>
              <w:autoSpaceDE w:val="0"/>
              <w:autoSpaceDN w:val="0"/>
              <w:adjustRightInd w:val="0"/>
              <w:spacing w:before="45" w:after="45" w:line="240" w:lineRule="auto"/>
              <w:ind w:left="105"/>
              <w:rPr>
                <w:rFonts w:cs="Trebuchet MS"/>
                <w:sz w:val="20"/>
                <w:lang/>
              </w:rPr>
            </w:pPr>
            <w:r w:rsidRPr="00240D04">
              <w:rPr>
                <w:rFonts w:cs="Trebuchet MS"/>
                <w:sz w:val="20"/>
                <w:lang/>
              </w:rPr>
              <w:t xml:space="preserve">Type the email addresses you want to include in the distribution list, separated by commas or semi colons. </w:t>
            </w:r>
          </w:p>
        </w:tc>
      </w:tr>
    </w:tbl>
    <w:p w:rsidR="00895D10" w:rsidRPr="00895D10" w:rsidRDefault="00895D10" w:rsidP="00097AA3">
      <w:pPr>
        <w:numPr>
          <w:ilvl w:val="0"/>
          <w:numId w:val="30"/>
        </w:numPr>
        <w:autoSpaceDE w:val="0"/>
        <w:autoSpaceDN w:val="0"/>
        <w:adjustRightInd w:val="0"/>
        <w:spacing w:line="240" w:lineRule="auto"/>
        <w:jc w:val="both"/>
        <w:rPr>
          <w:rFonts w:cs="Trebuchet MS"/>
          <w:szCs w:val="20"/>
          <w:lang/>
        </w:rPr>
      </w:pPr>
      <w:r w:rsidRPr="008A1E7E">
        <w:rPr>
          <w:rFonts w:ascii="Calibri" w:hAnsi="Calibri" w:cs="Trebuchet MS"/>
          <w:szCs w:val="20"/>
          <w:lang/>
        </w:rPr>
        <w:t xml:space="preserve">From the navigation menu, select </w:t>
      </w:r>
      <w:r w:rsidRPr="008A1E7E">
        <w:rPr>
          <w:rFonts w:ascii="Calibri" w:hAnsi="Calibri" w:cs="Trebuchet MS"/>
          <w:b/>
          <w:bCs/>
          <w:color w:val="1F497D"/>
          <w:szCs w:val="20"/>
          <w:lang/>
        </w:rPr>
        <w:t>View Management &gt; View Management</w:t>
      </w:r>
      <w:r w:rsidRPr="001C50B8">
        <w:rPr>
          <w:rFonts w:cs="Trebuchet MS"/>
          <w:szCs w:val="20"/>
          <w:lang/>
        </w:rPr>
        <w:t>.</w:t>
      </w:r>
    </w:p>
    <w:p w:rsidR="001C50B8" w:rsidRPr="00107B68" w:rsidRDefault="00895D10" w:rsidP="00184651">
      <w:pPr>
        <w:numPr>
          <w:ilvl w:val="0"/>
          <w:numId w:val="30"/>
        </w:numPr>
        <w:autoSpaceDE w:val="0"/>
        <w:autoSpaceDN w:val="0"/>
        <w:adjustRightInd w:val="0"/>
        <w:spacing w:line="240" w:lineRule="auto"/>
        <w:jc w:val="both"/>
        <w:rPr>
          <w:rFonts w:cs="Trebuchet MS"/>
          <w:szCs w:val="20"/>
          <w:lang/>
        </w:rPr>
      </w:pPr>
      <w:r w:rsidRPr="00097AA3">
        <w:rPr>
          <w:rFonts w:cs="Trebuchet MS"/>
          <w:szCs w:val="20"/>
        </w:rPr>
        <w:t>Lo</w:t>
      </w:r>
      <w:proofErr w:type="spellStart"/>
      <w:r w:rsidR="001C50B8" w:rsidRPr="00097AA3">
        <w:rPr>
          <w:rFonts w:cs="Trebuchet MS"/>
          <w:szCs w:val="20"/>
          <w:lang/>
        </w:rPr>
        <w:t>cate</w:t>
      </w:r>
      <w:proofErr w:type="spellEnd"/>
      <w:r w:rsidR="001C50B8" w:rsidRPr="00097AA3">
        <w:rPr>
          <w:rFonts w:cs="Trebuchet MS"/>
          <w:szCs w:val="20"/>
          <w:lang/>
        </w:rPr>
        <w:t xml:space="preserve"> the view </w:t>
      </w:r>
      <w:r w:rsidR="00097AA3" w:rsidRPr="00097AA3">
        <w:rPr>
          <w:rFonts w:cs="Trebuchet MS"/>
          <w:szCs w:val="20"/>
          <w:lang/>
        </w:rPr>
        <w:t>you want to schedule for export</w:t>
      </w:r>
      <w:r w:rsidR="00097AA3" w:rsidRPr="00097AA3">
        <w:rPr>
          <w:rFonts w:cs="Trebuchet MS"/>
          <w:szCs w:val="20"/>
        </w:rPr>
        <w:t xml:space="preserve"> and, f</w:t>
      </w:r>
      <w:proofErr w:type="spellStart"/>
      <w:r w:rsidR="001C50B8" w:rsidRPr="00097AA3">
        <w:rPr>
          <w:rFonts w:cs="Trebuchet MS"/>
          <w:szCs w:val="20"/>
          <w:lang/>
        </w:rPr>
        <w:t>rom</w:t>
      </w:r>
      <w:proofErr w:type="spellEnd"/>
      <w:r w:rsidR="001C50B8" w:rsidRPr="00097AA3">
        <w:rPr>
          <w:rFonts w:cs="Trebuchet MS"/>
          <w:szCs w:val="20"/>
          <w:lang/>
        </w:rPr>
        <w:t xml:space="preserve"> the </w:t>
      </w:r>
      <w:r w:rsidR="001C50B8" w:rsidRPr="00097AA3">
        <w:rPr>
          <w:rFonts w:cs="Trebuchet MS"/>
          <w:i/>
          <w:iCs/>
          <w:szCs w:val="20"/>
          <w:lang/>
        </w:rPr>
        <w:t>Actions</w:t>
      </w:r>
      <w:r w:rsidR="001C50B8" w:rsidRPr="00097AA3">
        <w:rPr>
          <w:rFonts w:cs="Trebuchet MS"/>
          <w:szCs w:val="20"/>
          <w:lang/>
        </w:rPr>
        <w:t xml:space="preserve"> column, select </w:t>
      </w:r>
      <w:r w:rsidR="001C50B8" w:rsidRPr="00097AA3">
        <w:rPr>
          <w:rFonts w:cs="Trebuchet MS"/>
          <w:b/>
          <w:bCs/>
          <w:szCs w:val="20"/>
          <w:lang/>
        </w:rPr>
        <w:t>Configure</w:t>
      </w:r>
      <w:r w:rsidR="001C50B8" w:rsidRPr="00097AA3">
        <w:rPr>
          <w:rFonts w:cs="Trebuchet MS"/>
          <w:szCs w:val="20"/>
          <w:lang/>
        </w:rPr>
        <w:t xml:space="preserve"> </w:t>
      </w:r>
      <w:r w:rsidR="001C50B8" w:rsidRPr="00097AA3">
        <w:rPr>
          <w:rFonts w:cs="Trebuchet MS"/>
          <w:b/>
          <w:bCs/>
          <w:szCs w:val="20"/>
          <w:lang/>
        </w:rPr>
        <w:t>Schedule</w:t>
      </w:r>
      <w:r w:rsidR="001C50B8" w:rsidRPr="00097AA3">
        <w:rPr>
          <w:rFonts w:cs="Trebuchet MS"/>
          <w:szCs w:val="20"/>
          <w:lang/>
        </w:rPr>
        <w:t xml:space="preserve">. </w:t>
      </w:r>
    </w:p>
    <w:p w:rsidR="00107B68" w:rsidRPr="00097AA3" w:rsidRDefault="00107B68" w:rsidP="00107B68">
      <w:pPr>
        <w:autoSpaceDE w:val="0"/>
        <w:autoSpaceDN w:val="0"/>
        <w:adjustRightInd w:val="0"/>
        <w:spacing w:line="240" w:lineRule="auto"/>
        <w:ind w:left="720"/>
        <w:jc w:val="both"/>
        <w:rPr>
          <w:rFonts w:cs="Trebuchet MS"/>
          <w:szCs w:val="20"/>
          <w:lang/>
        </w:rPr>
      </w:pPr>
      <w:r>
        <w:rPr>
          <w:noProof/>
        </w:rPr>
        <w:lastRenderedPageBreak/>
        <w:drawing>
          <wp:inline distT="0" distB="0" distL="0" distR="0">
            <wp:extent cx="4321834" cy="276659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srcRect l="1596" t="12540" r="18143" b="5254"/>
                    <a:stretch/>
                  </pic:blipFill>
                  <pic:spPr bwMode="auto">
                    <a:xfrm>
                      <a:off x="0" y="0"/>
                      <a:ext cx="4321833" cy="276659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1C50B8" w:rsidRPr="001C50B8" w:rsidRDefault="001C50B8" w:rsidP="00184651">
      <w:pPr>
        <w:numPr>
          <w:ilvl w:val="0"/>
          <w:numId w:val="30"/>
        </w:numPr>
        <w:autoSpaceDE w:val="0"/>
        <w:autoSpaceDN w:val="0"/>
        <w:adjustRightInd w:val="0"/>
        <w:spacing w:line="240" w:lineRule="auto"/>
        <w:jc w:val="both"/>
        <w:rPr>
          <w:rFonts w:cs="Trebuchet MS"/>
          <w:szCs w:val="20"/>
          <w:lang/>
        </w:rPr>
      </w:pPr>
      <w:r w:rsidRPr="001C50B8">
        <w:rPr>
          <w:rFonts w:cs="Trebuchet MS"/>
          <w:szCs w:val="20"/>
          <w:lang/>
        </w:rPr>
        <w:t>Select one of the following options:</w:t>
      </w:r>
    </w:p>
    <w:p w:rsidR="001C50B8" w:rsidRPr="001C50B8" w:rsidRDefault="001C50B8" w:rsidP="001C50B8">
      <w:pPr>
        <w:numPr>
          <w:ilvl w:val="1"/>
          <w:numId w:val="29"/>
        </w:numPr>
        <w:autoSpaceDE w:val="0"/>
        <w:autoSpaceDN w:val="0"/>
        <w:adjustRightInd w:val="0"/>
        <w:spacing w:line="240" w:lineRule="auto"/>
        <w:jc w:val="both"/>
        <w:rPr>
          <w:rFonts w:cs="Trebuchet MS"/>
          <w:szCs w:val="20"/>
          <w:lang/>
        </w:rPr>
      </w:pPr>
      <w:r w:rsidRPr="001C50B8">
        <w:rPr>
          <w:rFonts w:cs="Trebuchet MS"/>
          <w:szCs w:val="20"/>
          <w:lang/>
        </w:rPr>
        <w:t xml:space="preserve">To schedule the export for a single date only, select the </w:t>
      </w:r>
      <w:r w:rsidRPr="001C50B8">
        <w:rPr>
          <w:rFonts w:cs="Trebuchet MS"/>
          <w:b/>
          <w:bCs/>
          <w:szCs w:val="20"/>
          <w:lang/>
        </w:rPr>
        <w:t>Once on a Specific Date</w:t>
      </w:r>
      <w:r w:rsidRPr="001C50B8">
        <w:rPr>
          <w:rFonts w:cs="Trebuchet MS"/>
          <w:szCs w:val="20"/>
          <w:lang/>
        </w:rPr>
        <w:t xml:space="preserve"> radio button and then select the date from the </w:t>
      </w:r>
      <w:r w:rsidRPr="001C50B8">
        <w:rPr>
          <w:rFonts w:cs="Trebuchet MS"/>
          <w:i/>
          <w:iCs/>
          <w:szCs w:val="20"/>
          <w:lang/>
        </w:rPr>
        <w:t>Date</w:t>
      </w:r>
      <w:r w:rsidRPr="001C50B8">
        <w:rPr>
          <w:rFonts w:cs="Trebuchet MS"/>
          <w:szCs w:val="20"/>
          <w:lang/>
        </w:rPr>
        <w:t xml:space="preserve"> field.</w:t>
      </w:r>
    </w:p>
    <w:p w:rsidR="001C50B8" w:rsidRPr="001C50B8" w:rsidRDefault="001C50B8" w:rsidP="001C50B8">
      <w:pPr>
        <w:autoSpaceDE w:val="0"/>
        <w:autoSpaceDN w:val="0"/>
        <w:adjustRightInd w:val="0"/>
        <w:spacing w:line="240" w:lineRule="auto"/>
        <w:ind w:left="750"/>
        <w:jc w:val="both"/>
        <w:rPr>
          <w:rFonts w:cs="Trebuchet MS"/>
          <w:szCs w:val="20"/>
          <w:lang/>
        </w:rPr>
      </w:pPr>
      <w:r w:rsidRPr="001C50B8">
        <w:rPr>
          <w:rFonts w:cs="Trebuchet MS"/>
          <w:szCs w:val="20"/>
          <w:lang/>
        </w:rPr>
        <w:t>Or</w:t>
      </w:r>
    </w:p>
    <w:p w:rsidR="001C50B8" w:rsidRPr="001C50B8" w:rsidRDefault="001C50B8" w:rsidP="001C50B8">
      <w:pPr>
        <w:numPr>
          <w:ilvl w:val="1"/>
          <w:numId w:val="29"/>
        </w:numPr>
        <w:autoSpaceDE w:val="0"/>
        <w:autoSpaceDN w:val="0"/>
        <w:adjustRightInd w:val="0"/>
        <w:spacing w:line="240" w:lineRule="auto"/>
        <w:jc w:val="both"/>
        <w:rPr>
          <w:rFonts w:cs="Trebuchet MS"/>
          <w:szCs w:val="20"/>
          <w:lang/>
        </w:rPr>
      </w:pPr>
      <w:r w:rsidRPr="001C50B8">
        <w:rPr>
          <w:rFonts w:cs="Trebuchet MS"/>
          <w:szCs w:val="20"/>
          <w:lang/>
        </w:rPr>
        <w:t xml:space="preserve">To schedule a recurring export, select the </w:t>
      </w:r>
      <w:r w:rsidRPr="001C50B8">
        <w:rPr>
          <w:rFonts w:cs="Trebuchet MS"/>
          <w:b/>
          <w:bCs/>
          <w:szCs w:val="20"/>
          <w:lang/>
        </w:rPr>
        <w:t>Recurring</w:t>
      </w:r>
      <w:r w:rsidRPr="001C50B8">
        <w:rPr>
          <w:rFonts w:cs="Trebuchet MS"/>
          <w:szCs w:val="20"/>
          <w:lang/>
        </w:rPr>
        <w:t xml:space="preserve"> radio button, complete the </w:t>
      </w:r>
      <w:r w:rsidRPr="001C50B8">
        <w:rPr>
          <w:rFonts w:cs="Trebuchet MS"/>
          <w:i/>
          <w:iCs/>
          <w:szCs w:val="20"/>
          <w:lang/>
        </w:rPr>
        <w:t>Hour of Day</w:t>
      </w:r>
      <w:r w:rsidRPr="001C50B8">
        <w:rPr>
          <w:rFonts w:cs="Trebuchet MS"/>
          <w:szCs w:val="20"/>
          <w:lang/>
        </w:rPr>
        <w:t xml:space="preserve"> field to specify the time you want the view to be exported each day, and then select one of the following options (and complete the required information) from the </w:t>
      </w:r>
      <w:r w:rsidRPr="001C50B8">
        <w:rPr>
          <w:rFonts w:cs="Trebuchet MS"/>
          <w:i/>
          <w:iCs/>
          <w:szCs w:val="20"/>
          <w:lang/>
        </w:rPr>
        <w:t>Recurring Options</w:t>
      </w:r>
      <w:r w:rsidRPr="001C50B8">
        <w:rPr>
          <w:rFonts w:cs="Trebuchet MS"/>
          <w:szCs w:val="20"/>
          <w:lang/>
        </w:rPr>
        <w:t xml:space="preserve"> section:</w:t>
      </w:r>
    </w:p>
    <w:tbl>
      <w:tblPr>
        <w:tblW w:w="0" w:type="auto"/>
        <w:tblInd w:w="1133" w:type="dxa"/>
        <w:tblLayout w:type="fixed"/>
        <w:tblCellMar>
          <w:left w:w="0" w:type="dxa"/>
          <w:right w:w="0" w:type="dxa"/>
        </w:tblCellMar>
        <w:tblLook w:val="0000"/>
      </w:tblPr>
      <w:tblGrid>
        <w:gridCol w:w="2475"/>
        <w:gridCol w:w="5760"/>
      </w:tblGrid>
      <w:tr w:rsidR="001C50B8" w:rsidRPr="00895D10" w:rsidTr="002128B3">
        <w:trPr>
          <w:tblHeader/>
        </w:trPr>
        <w:tc>
          <w:tcPr>
            <w:tcW w:w="2475" w:type="dxa"/>
            <w:tcBorders>
              <w:top w:val="single" w:sz="6" w:space="0" w:color="000000"/>
              <w:left w:val="single" w:sz="6" w:space="0" w:color="000000"/>
              <w:bottom w:val="single" w:sz="6" w:space="0" w:color="000000"/>
              <w:right w:val="single" w:sz="6" w:space="0" w:color="000000"/>
            </w:tcBorders>
            <w:shd w:val="clear" w:color="auto" w:fill="EEEEEE"/>
          </w:tcPr>
          <w:p w:rsidR="001C50B8" w:rsidRPr="00895D10" w:rsidRDefault="001C50B8" w:rsidP="00240D04">
            <w:pPr>
              <w:autoSpaceDE w:val="0"/>
              <w:autoSpaceDN w:val="0"/>
              <w:adjustRightInd w:val="0"/>
              <w:spacing w:before="80" w:after="80" w:line="240" w:lineRule="auto"/>
              <w:ind w:left="135"/>
              <w:rPr>
                <w:rFonts w:cs="Trebuchet MS"/>
                <w:b/>
                <w:bCs/>
                <w:sz w:val="20"/>
                <w:szCs w:val="20"/>
                <w:lang/>
              </w:rPr>
            </w:pPr>
            <w:r w:rsidRPr="00895D10">
              <w:rPr>
                <w:rFonts w:cs="Trebuchet MS"/>
                <w:b/>
                <w:bCs/>
                <w:sz w:val="20"/>
                <w:szCs w:val="20"/>
                <w:lang/>
              </w:rPr>
              <w:t>Option</w:t>
            </w:r>
          </w:p>
        </w:tc>
        <w:tc>
          <w:tcPr>
            <w:tcW w:w="5760" w:type="dxa"/>
            <w:tcBorders>
              <w:top w:val="single" w:sz="6" w:space="0" w:color="000000"/>
              <w:left w:val="single" w:sz="6" w:space="0" w:color="000000"/>
              <w:bottom w:val="single" w:sz="6" w:space="0" w:color="000000"/>
              <w:right w:val="single" w:sz="6" w:space="0" w:color="000000"/>
            </w:tcBorders>
            <w:shd w:val="clear" w:color="auto" w:fill="EEEEEE"/>
          </w:tcPr>
          <w:p w:rsidR="001C50B8" w:rsidRPr="00895D10" w:rsidRDefault="001C50B8" w:rsidP="00240D04">
            <w:pPr>
              <w:autoSpaceDE w:val="0"/>
              <w:autoSpaceDN w:val="0"/>
              <w:adjustRightInd w:val="0"/>
              <w:spacing w:before="80" w:after="80" w:line="240" w:lineRule="auto"/>
              <w:ind w:left="75"/>
              <w:rPr>
                <w:rFonts w:cs="Trebuchet MS"/>
                <w:b/>
                <w:bCs/>
                <w:sz w:val="20"/>
                <w:szCs w:val="20"/>
                <w:lang/>
              </w:rPr>
            </w:pPr>
            <w:r w:rsidRPr="00895D10">
              <w:rPr>
                <w:rFonts w:cs="Trebuchet MS"/>
                <w:b/>
                <w:bCs/>
                <w:sz w:val="20"/>
                <w:szCs w:val="20"/>
                <w:lang/>
              </w:rPr>
              <w:t>Description</w:t>
            </w:r>
          </w:p>
        </w:tc>
      </w:tr>
      <w:tr w:rsidR="001C50B8" w:rsidRPr="00895D10" w:rsidTr="00184651">
        <w:trPr>
          <w:trHeight w:val="480"/>
        </w:trPr>
        <w:tc>
          <w:tcPr>
            <w:tcW w:w="2475" w:type="dxa"/>
            <w:tcBorders>
              <w:top w:val="single" w:sz="6" w:space="0" w:color="000000"/>
              <w:left w:val="single" w:sz="6" w:space="0" w:color="000000"/>
              <w:bottom w:val="single" w:sz="6" w:space="0" w:color="000000"/>
              <w:right w:val="single" w:sz="6" w:space="0" w:color="000000"/>
            </w:tcBorders>
          </w:tcPr>
          <w:p w:rsidR="001C50B8" w:rsidRPr="00895D10" w:rsidRDefault="001C50B8" w:rsidP="00240D04">
            <w:pPr>
              <w:autoSpaceDE w:val="0"/>
              <w:autoSpaceDN w:val="0"/>
              <w:adjustRightInd w:val="0"/>
              <w:spacing w:before="80" w:after="80" w:line="240" w:lineRule="auto"/>
              <w:ind w:left="135"/>
              <w:rPr>
                <w:rFonts w:cs="Trebuchet MS"/>
                <w:sz w:val="20"/>
                <w:szCs w:val="20"/>
                <w:lang/>
              </w:rPr>
            </w:pPr>
            <w:r w:rsidRPr="00895D10">
              <w:rPr>
                <w:rFonts w:cs="Trebuchet MS"/>
                <w:sz w:val="20"/>
                <w:szCs w:val="20"/>
                <w:lang/>
              </w:rPr>
              <w:t>Every Day</w:t>
            </w:r>
          </w:p>
        </w:tc>
        <w:tc>
          <w:tcPr>
            <w:tcW w:w="5760" w:type="dxa"/>
            <w:tcBorders>
              <w:top w:val="single" w:sz="6" w:space="0" w:color="000000"/>
              <w:left w:val="single" w:sz="6" w:space="0" w:color="000000"/>
              <w:bottom w:val="single" w:sz="6" w:space="0" w:color="000000"/>
              <w:right w:val="single" w:sz="6" w:space="0" w:color="000000"/>
            </w:tcBorders>
          </w:tcPr>
          <w:p w:rsidR="001C50B8" w:rsidRPr="00895D10" w:rsidRDefault="001C50B8" w:rsidP="00240D04">
            <w:pPr>
              <w:autoSpaceDE w:val="0"/>
              <w:autoSpaceDN w:val="0"/>
              <w:adjustRightInd w:val="0"/>
              <w:spacing w:before="80" w:after="80" w:line="240" w:lineRule="auto"/>
              <w:ind w:left="75"/>
              <w:rPr>
                <w:rFonts w:cs="Trebuchet MS"/>
                <w:sz w:val="20"/>
                <w:szCs w:val="20"/>
                <w:lang/>
              </w:rPr>
            </w:pPr>
            <w:r w:rsidRPr="00895D10">
              <w:rPr>
                <w:rFonts w:cs="Trebuchet MS"/>
                <w:sz w:val="20"/>
                <w:szCs w:val="20"/>
                <w:lang/>
              </w:rPr>
              <w:t>Run the export every day.</w:t>
            </w:r>
          </w:p>
        </w:tc>
      </w:tr>
      <w:tr w:rsidR="001C50B8" w:rsidRPr="00895D10" w:rsidTr="00184651">
        <w:trPr>
          <w:trHeight w:val="480"/>
        </w:trPr>
        <w:tc>
          <w:tcPr>
            <w:tcW w:w="2475" w:type="dxa"/>
            <w:tcBorders>
              <w:top w:val="single" w:sz="6" w:space="0" w:color="000000"/>
              <w:left w:val="single" w:sz="6" w:space="0" w:color="000000"/>
              <w:bottom w:val="single" w:sz="6" w:space="0" w:color="000000"/>
              <w:right w:val="single" w:sz="6" w:space="0" w:color="000000"/>
            </w:tcBorders>
          </w:tcPr>
          <w:p w:rsidR="001C50B8" w:rsidRPr="00895D10" w:rsidRDefault="001C50B8" w:rsidP="00240D04">
            <w:pPr>
              <w:autoSpaceDE w:val="0"/>
              <w:autoSpaceDN w:val="0"/>
              <w:adjustRightInd w:val="0"/>
              <w:spacing w:before="80" w:after="80" w:line="240" w:lineRule="auto"/>
              <w:ind w:left="135"/>
              <w:rPr>
                <w:rFonts w:cs="Trebuchet MS"/>
                <w:sz w:val="20"/>
                <w:szCs w:val="20"/>
                <w:lang/>
              </w:rPr>
            </w:pPr>
            <w:r w:rsidRPr="00895D10">
              <w:rPr>
                <w:rFonts w:cs="Trebuchet MS"/>
                <w:sz w:val="20"/>
                <w:szCs w:val="20"/>
                <w:lang/>
              </w:rPr>
              <w:t>Every Weekday</w:t>
            </w:r>
          </w:p>
        </w:tc>
        <w:tc>
          <w:tcPr>
            <w:tcW w:w="5760" w:type="dxa"/>
            <w:tcBorders>
              <w:top w:val="single" w:sz="6" w:space="0" w:color="000000"/>
              <w:left w:val="single" w:sz="6" w:space="0" w:color="000000"/>
              <w:bottom w:val="single" w:sz="6" w:space="0" w:color="000000"/>
              <w:right w:val="single" w:sz="6" w:space="0" w:color="000000"/>
            </w:tcBorders>
          </w:tcPr>
          <w:p w:rsidR="001C50B8" w:rsidRPr="00895D10" w:rsidRDefault="001C50B8" w:rsidP="00240D04">
            <w:pPr>
              <w:autoSpaceDE w:val="0"/>
              <w:autoSpaceDN w:val="0"/>
              <w:adjustRightInd w:val="0"/>
              <w:spacing w:before="80" w:after="80" w:line="240" w:lineRule="auto"/>
              <w:ind w:left="75"/>
              <w:rPr>
                <w:rFonts w:cs="Trebuchet MS"/>
                <w:sz w:val="20"/>
                <w:szCs w:val="20"/>
                <w:lang/>
              </w:rPr>
            </w:pPr>
            <w:r w:rsidRPr="00895D10">
              <w:rPr>
                <w:rFonts w:cs="Trebuchet MS"/>
                <w:sz w:val="20"/>
                <w:szCs w:val="20"/>
                <w:lang/>
              </w:rPr>
              <w:t>Run the export Monday to Friday.</w:t>
            </w:r>
          </w:p>
        </w:tc>
      </w:tr>
      <w:tr w:rsidR="001C50B8" w:rsidRPr="00895D10" w:rsidTr="00184651">
        <w:trPr>
          <w:trHeight w:val="480"/>
        </w:trPr>
        <w:tc>
          <w:tcPr>
            <w:tcW w:w="2475" w:type="dxa"/>
            <w:tcBorders>
              <w:top w:val="single" w:sz="6" w:space="0" w:color="000000"/>
              <w:left w:val="single" w:sz="6" w:space="0" w:color="000000"/>
              <w:bottom w:val="single" w:sz="6" w:space="0" w:color="000000"/>
              <w:right w:val="single" w:sz="6" w:space="0" w:color="000000"/>
            </w:tcBorders>
          </w:tcPr>
          <w:p w:rsidR="001C50B8" w:rsidRPr="00895D10" w:rsidRDefault="001C50B8" w:rsidP="00240D04">
            <w:pPr>
              <w:autoSpaceDE w:val="0"/>
              <w:autoSpaceDN w:val="0"/>
              <w:adjustRightInd w:val="0"/>
              <w:spacing w:before="80" w:after="80" w:line="240" w:lineRule="auto"/>
              <w:ind w:left="135"/>
              <w:rPr>
                <w:rFonts w:cs="Trebuchet MS"/>
                <w:sz w:val="20"/>
                <w:szCs w:val="20"/>
                <w:lang/>
              </w:rPr>
            </w:pPr>
            <w:r w:rsidRPr="00895D10">
              <w:rPr>
                <w:rFonts w:cs="Trebuchet MS"/>
                <w:sz w:val="20"/>
                <w:szCs w:val="20"/>
                <w:lang/>
              </w:rPr>
              <w:t>Every x Day(s)</w:t>
            </w:r>
          </w:p>
        </w:tc>
        <w:tc>
          <w:tcPr>
            <w:tcW w:w="5760" w:type="dxa"/>
            <w:tcBorders>
              <w:top w:val="single" w:sz="6" w:space="0" w:color="000000"/>
              <w:left w:val="single" w:sz="6" w:space="0" w:color="000000"/>
              <w:bottom w:val="single" w:sz="6" w:space="0" w:color="000000"/>
              <w:right w:val="single" w:sz="6" w:space="0" w:color="000000"/>
            </w:tcBorders>
          </w:tcPr>
          <w:p w:rsidR="001C50B8" w:rsidRPr="00895D10" w:rsidRDefault="001C50B8" w:rsidP="00240D04">
            <w:pPr>
              <w:autoSpaceDE w:val="0"/>
              <w:autoSpaceDN w:val="0"/>
              <w:adjustRightInd w:val="0"/>
              <w:spacing w:before="80" w:after="80" w:line="240" w:lineRule="auto"/>
              <w:ind w:left="75"/>
              <w:rPr>
                <w:rFonts w:cs="Trebuchet MS"/>
                <w:sz w:val="20"/>
                <w:szCs w:val="20"/>
                <w:lang/>
              </w:rPr>
            </w:pPr>
            <w:r w:rsidRPr="00895D10">
              <w:rPr>
                <w:rFonts w:cs="Trebuchet MS"/>
                <w:sz w:val="20"/>
                <w:szCs w:val="20"/>
                <w:lang/>
              </w:rPr>
              <w:t xml:space="preserve">Run the export every x number of days (e.g., every two days). </w:t>
            </w:r>
          </w:p>
        </w:tc>
      </w:tr>
      <w:tr w:rsidR="001C50B8" w:rsidRPr="00895D10" w:rsidTr="00184651">
        <w:trPr>
          <w:trHeight w:val="480"/>
        </w:trPr>
        <w:tc>
          <w:tcPr>
            <w:tcW w:w="2475" w:type="dxa"/>
            <w:tcBorders>
              <w:top w:val="single" w:sz="6" w:space="0" w:color="000000"/>
              <w:left w:val="single" w:sz="6" w:space="0" w:color="000000"/>
              <w:bottom w:val="single" w:sz="6" w:space="0" w:color="000000"/>
              <w:right w:val="single" w:sz="6" w:space="0" w:color="000000"/>
            </w:tcBorders>
          </w:tcPr>
          <w:p w:rsidR="001C50B8" w:rsidRPr="00895D10" w:rsidRDefault="001C50B8" w:rsidP="00240D04">
            <w:pPr>
              <w:autoSpaceDE w:val="0"/>
              <w:autoSpaceDN w:val="0"/>
              <w:adjustRightInd w:val="0"/>
              <w:spacing w:before="80" w:after="80" w:line="240" w:lineRule="auto"/>
              <w:ind w:left="135"/>
              <w:rPr>
                <w:rFonts w:cs="Trebuchet MS"/>
                <w:sz w:val="20"/>
                <w:szCs w:val="20"/>
                <w:lang/>
              </w:rPr>
            </w:pPr>
            <w:r w:rsidRPr="00895D10">
              <w:rPr>
                <w:rFonts w:cs="Trebuchet MS"/>
                <w:sz w:val="20"/>
                <w:szCs w:val="20"/>
                <w:lang/>
              </w:rPr>
              <w:t>Every x Weeks on Days</w:t>
            </w:r>
          </w:p>
        </w:tc>
        <w:tc>
          <w:tcPr>
            <w:tcW w:w="5760" w:type="dxa"/>
            <w:tcBorders>
              <w:top w:val="single" w:sz="6" w:space="0" w:color="000000"/>
              <w:left w:val="single" w:sz="6" w:space="0" w:color="000000"/>
              <w:bottom w:val="single" w:sz="6" w:space="0" w:color="000000"/>
              <w:right w:val="single" w:sz="6" w:space="0" w:color="000000"/>
            </w:tcBorders>
          </w:tcPr>
          <w:p w:rsidR="001C50B8" w:rsidRPr="00895D10" w:rsidRDefault="001C50B8" w:rsidP="00240D04">
            <w:pPr>
              <w:autoSpaceDE w:val="0"/>
              <w:autoSpaceDN w:val="0"/>
              <w:adjustRightInd w:val="0"/>
              <w:spacing w:before="80" w:after="80" w:line="240" w:lineRule="auto"/>
              <w:ind w:left="75"/>
              <w:rPr>
                <w:rFonts w:cs="Trebuchet MS"/>
                <w:sz w:val="20"/>
                <w:szCs w:val="20"/>
                <w:lang/>
              </w:rPr>
            </w:pPr>
            <w:r w:rsidRPr="00895D10">
              <w:rPr>
                <w:rFonts w:cs="Trebuchet MS"/>
                <w:sz w:val="20"/>
                <w:szCs w:val="20"/>
                <w:lang/>
              </w:rPr>
              <w:t xml:space="preserve">Run the export every x number of weeks on x day(s) during the week. For example, every second week in the month on Monday, Tuesday, and Wednesday. </w:t>
            </w:r>
          </w:p>
        </w:tc>
      </w:tr>
      <w:tr w:rsidR="001C50B8" w:rsidRPr="00895D10" w:rsidTr="00184651">
        <w:trPr>
          <w:trHeight w:val="480"/>
        </w:trPr>
        <w:tc>
          <w:tcPr>
            <w:tcW w:w="2475" w:type="dxa"/>
            <w:tcBorders>
              <w:top w:val="single" w:sz="6" w:space="0" w:color="000000"/>
              <w:left w:val="single" w:sz="6" w:space="0" w:color="000000"/>
              <w:bottom w:val="single" w:sz="6" w:space="0" w:color="000000"/>
              <w:right w:val="single" w:sz="6" w:space="0" w:color="000000"/>
            </w:tcBorders>
          </w:tcPr>
          <w:p w:rsidR="001C50B8" w:rsidRPr="00895D10" w:rsidRDefault="001C50B8" w:rsidP="00240D04">
            <w:pPr>
              <w:autoSpaceDE w:val="0"/>
              <w:autoSpaceDN w:val="0"/>
              <w:adjustRightInd w:val="0"/>
              <w:spacing w:before="80" w:after="80" w:line="240" w:lineRule="auto"/>
              <w:ind w:left="135"/>
              <w:rPr>
                <w:rFonts w:cs="Trebuchet MS"/>
                <w:sz w:val="20"/>
                <w:szCs w:val="20"/>
                <w:lang/>
              </w:rPr>
            </w:pPr>
            <w:r w:rsidRPr="00895D10">
              <w:rPr>
                <w:rFonts w:cs="Trebuchet MS"/>
                <w:sz w:val="20"/>
                <w:szCs w:val="20"/>
                <w:lang/>
              </w:rPr>
              <w:t>Every x Day of Month</w:t>
            </w:r>
          </w:p>
        </w:tc>
        <w:tc>
          <w:tcPr>
            <w:tcW w:w="5760" w:type="dxa"/>
            <w:tcBorders>
              <w:top w:val="single" w:sz="6" w:space="0" w:color="000000"/>
              <w:left w:val="single" w:sz="6" w:space="0" w:color="000000"/>
              <w:bottom w:val="single" w:sz="6" w:space="0" w:color="000000"/>
              <w:right w:val="single" w:sz="6" w:space="0" w:color="000000"/>
            </w:tcBorders>
          </w:tcPr>
          <w:p w:rsidR="001C50B8" w:rsidRPr="00895D10" w:rsidRDefault="001C50B8" w:rsidP="00240D04">
            <w:pPr>
              <w:autoSpaceDE w:val="0"/>
              <w:autoSpaceDN w:val="0"/>
              <w:adjustRightInd w:val="0"/>
              <w:spacing w:before="80" w:after="80" w:line="240" w:lineRule="auto"/>
              <w:ind w:left="75"/>
              <w:rPr>
                <w:rFonts w:cs="Trebuchet MS"/>
                <w:sz w:val="20"/>
                <w:szCs w:val="20"/>
                <w:lang/>
              </w:rPr>
            </w:pPr>
            <w:r w:rsidRPr="00895D10">
              <w:rPr>
                <w:rFonts w:cs="Trebuchet MS"/>
                <w:sz w:val="20"/>
                <w:szCs w:val="20"/>
                <w:lang/>
              </w:rPr>
              <w:t>Run the export every x day of the month (e.g., every tenth day).</w:t>
            </w:r>
          </w:p>
        </w:tc>
      </w:tr>
    </w:tbl>
    <w:p w:rsidR="001C50B8" w:rsidRPr="00814F87" w:rsidRDefault="001C50B8" w:rsidP="00097AA3">
      <w:pPr>
        <w:numPr>
          <w:ilvl w:val="0"/>
          <w:numId w:val="28"/>
        </w:numPr>
        <w:autoSpaceDE w:val="0"/>
        <w:autoSpaceDN w:val="0"/>
        <w:adjustRightInd w:val="0"/>
        <w:spacing w:line="240" w:lineRule="auto"/>
        <w:jc w:val="both"/>
        <w:rPr>
          <w:rFonts w:cs="Trebuchet MS"/>
          <w:szCs w:val="20"/>
          <w:lang/>
        </w:rPr>
      </w:pPr>
      <w:r w:rsidRPr="001C50B8">
        <w:rPr>
          <w:rFonts w:cs="Trebuchet MS"/>
          <w:szCs w:val="20"/>
          <w:lang/>
        </w:rPr>
        <w:t xml:space="preserve">To specify the export format you require, select the </w:t>
      </w:r>
      <w:r w:rsidRPr="001C50B8">
        <w:rPr>
          <w:rFonts w:cs="Trebuchet MS"/>
          <w:i/>
          <w:iCs/>
          <w:szCs w:val="20"/>
          <w:lang/>
        </w:rPr>
        <w:t>PDF</w:t>
      </w:r>
      <w:r w:rsidRPr="001C50B8">
        <w:rPr>
          <w:rFonts w:cs="Trebuchet MS"/>
          <w:szCs w:val="20"/>
          <w:lang/>
        </w:rPr>
        <w:t xml:space="preserve">, </w:t>
      </w:r>
      <w:r w:rsidRPr="001C50B8">
        <w:rPr>
          <w:rFonts w:cs="Trebuchet MS"/>
          <w:i/>
          <w:iCs/>
          <w:szCs w:val="20"/>
          <w:lang/>
        </w:rPr>
        <w:t>CSV</w:t>
      </w:r>
      <w:r w:rsidRPr="001C50B8">
        <w:rPr>
          <w:rFonts w:cs="Trebuchet MS"/>
          <w:szCs w:val="20"/>
          <w:lang/>
        </w:rPr>
        <w:t xml:space="preserve">, or </w:t>
      </w:r>
      <w:r w:rsidRPr="001C50B8">
        <w:rPr>
          <w:rFonts w:cs="Trebuchet MS"/>
          <w:i/>
          <w:iCs/>
          <w:szCs w:val="20"/>
          <w:lang/>
        </w:rPr>
        <w:t>XLS</w:t>
      </w:r>
      <w:r w:rsidRPr="001C50B8">
        <w:rPr>
          <w:rFonts w:cs="Trebuchet MS"/>
          <w:szCs w:val="20"/>
          <w:lang/>
        </w:rPr>
        <w:t xml:space="preserve"> check box. </w:t>
      </w:r>
      <w:r w:rsidR="00895D10">
        <w:rPr>
          <w:rFonts w:cs="Trebuchet MS"/>
          <w:szCs w:val="20"/>
        </w:rPr>
        <w:t xml:space="preserve">For example, to export the view in PDF format, select PDF. </w:t>
      </w:r>
    </w:p>
    <w:tbl>
      <w:tblPr>
        <w:tblStyle w:val="TableGrid"/>
        <w:tblW w:w="8640" w:type="dxa"/>
        <w:tblInd w:w="82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2F2F2" w:themeFill="background1" w:themeFillShade="F2"/>
        <w:tblLook w:val="04A0"/>
      </w:tblPr>
      <w:tblGrid>
        <w:gridCol w:w="8640"/>
      </w:tblGrid>
      <w:tr w:rsidR="00814F87" w:rsidRPr="00502DBA" w:rsidTr="00814F87">
        <w:trPr>
          <w:trHeight w:val="890"/>
        </w:trPr>
        <w:tc>
          <w:tcPr>
            <w:tcW w:w="8640" w:type="dxa"/>
            <w:shd w:val="clear" w:color="auto" w:fill="F2F2F2" w:themeFill="background1" w:themeFillShade="F2"/>
          </w:tcPr>
          <w:p w:rsidR="00814F87" w:rsidRPr="00502DBA" w:rsidRDefault="00814F87" w:rsidP="0073199D">
            <w:pPr>
              <w:spacing w:before="80" w:after="80"/>
              <w:rPr>
                <w:b/>
                <w:sz w:val="20"/>
              </w:rPr>
            </w:pPr>
            <w:r w:rsidRPr="00502DBA">
              <w:rPr>
                <w:b/>
                <w:sz w:val="20"/>
              </w:rPr>
              <w:lastRenderedPageBreak/>
              <w:t>Note</w:t>
            </w:r>
          </w:p>
          <w:p w:rsidR="00814F87" w:rsidRDefault="00814F87" w:rsidP="00814F87">
            <w:pPr>
              <w:spacing w:before="80" w:after="80"/>
              <w:rPr>
                <w:sz w:val="20"/>
              </w:rPr>
            </w:pPr>
            <w:r>
              <w:rPr>
                <w:sz w:val="20"/>
              </w:rPr>
              <w:t xml:space="preserve">If you </w:t>
            </w:r>
            <w:r w:rsidR="008038BB">
              <w:rPr>
                <w:sz w:val="20"/>
              </w:rPr>
              <w:t>were</w:t>
            </w:r>
            <w:r>
              <w:rPr>
                <w:sz w:val="20"/>
              </w:rPr>
              <w:t xml:space="preserve"> scheduling a lead inquiry export, the PDF format option </w:t>
            </w:r>
            <w:r w:rsidR="008038BB">
              <w:rPr>
                <w:sz w:val="20"/>
              </w:rPr>
              <w:t>would</w:t>
            </w:r>
            <w:r>
              <w:rPr>
                <w:sz w:val="20"/>
              </w:rPr>
              <w:t xml:space="preserve"> not be available. If you are scheduling a report, on the other hand, you will be able to select PDF as an output option. </w:t>
            </w:r>
          </w:p>
          <w:p w:rsidR="00814F87" w:rsidRPr="00814F87" w:rsidRDefault="00814F87" w:rsidP="008038BB">
            <w:pPr>
              <w:spacing w:before="80" w:after="80"/>
              <w:rPr>
                <w:sz w:val="20"/>
              </w:rPr>
            </w:pPr>
            <w:r>
              <w:rPr>
                <w:sz w:val="20"/>
              </w:rPr>
              <w:t xml:space="preserve">Further, if you </w:t>
            </w:r>
            <w:r w:rsidR="008038BB">
              <w:rPr>
                <w:sz w:val="20"/>
              </w:rPr>
              <w:t>were</w:t>
            </w:r>
            <w:r>
              <w:rPr>
                <w:sz w:val="20"/>
              </w:rPr>
              <w:t xml:space="preserve"> scheduling a lead inquiry export, you </w:t>
            </w:r>
            <w:r w:rsidR="008038BB">
              <w:rPr>
                <w:sz w:val="20"/>
              </w:rPr>
              <w:t>would</w:t>
            </w:r>
            <w:r>
              <w:rPr>
                <w:sz w:val="20"/>
              </w:rPr>
              <w:t xml:space="preserve"> also have the option of selecting the columns to include in the export. </w:t>
            </w:r>
          </w:p>
        </w:tc>
      </w:tr>
    </w:tbl>
    <w:p w:rsidR="001C50B8" w:rsidRPr="001C50B8" w:rsidRDefault="001C50B8" w:rsidP="001C50B8">
      <w:pPr>
        <w:numPr>
          <w:ilvl w:val="0"/>
          <w:numId w:val="28"/>
        </w:numPr>
        <w:autoSpaceDE w:val="0"/>
        <w:autoSpaceDN w:val="0"/>
        <w:adjustRightInd w:val="0"/>
        <w:spacing w:line="240" w:lineRule="auto"/>
        <w:jc w:val="both"/>
        <w:rPr>
          <w:rFonts w:cs="Trebuchet MS"/>
          <w:szCs w:val="20"/>
          <w:lang/>
        </w:rPr>
      </w:pPr>
      <w:r w:rsidRPr="001C50B8">
        <w:rPr>
          <w:rFonts w:cs="Trebuchet MS"/>
          <w:szCs w:val="20"/>
          <w:lang/>
        </w:rPr>
        <w:t xml:space="preserve">To include the date and time in the export file, select the </w:t>
      </w:r>
      <w:r w:rsidRPr="001C50B8">
        <w:rPr>
          <w:rFonts w:cs="Trebuchet MS"/>
          <w:b/>
          <w:bCs/>
          <w:szCs w:val="20"/>
          <w:lang/>
        </w:rPr>
        <w:t>Append Date-Time</w:t>
      </w:r>
      <w:r w:rsidRPr="001C50B8">
        <w:rPr>
          <w:rFonts w:cs="Trebuchet MS"/>
          <w:szCs w:val="20"/>
          <w:lang/>
        </w:rPr>
        <w:t xml:space="preserve"> check box. </w:t>
      </w:r>
    </w:p>
    <w:p w:rsidR="001C50B8" w:rsidRPr="001C50B8" w:rsidRDefault="001C50B8" w:rsidP="001C50B8">
      <w:pPr>
        <w:numPr>
          <w:ilvl w:val="0"/>
          <w:numId w:val="28"/>
        </w:numPr>
        <w:autoSpaceDE w:val="0"/>
        <w:autoSpaceDN w:val="0"/>
        <w:adjustRightInd w:val="0"/>
        <w:spacing w:line="240" w:lineRule="auto"/>
        <w:jc w:val="both"/>
        <w:rPr>
          <w:rFonts w:cs="Trebuchet MS"/>
          <w:szCs w:val="20"/>
          <w:lang/>
        </w:rPr>
      </w:pPr>
      <w:r w:rsidRPr="001C50B8">
        <w:rPr>
          <w:rFonts w:cs="Trebuchet MS"/>
          <w:szCs w:val="20"/>
          <w:lang/>
        </w:rPr>
        <w:t xml:space="preserve">From the </w:t>
      </w:r>
      <w:r w:rsidRPr="001C50B8">
        <w:rPr>
          <w:rFonts w:cs="Trebuchet MS"/>
          <w:i/>
          <w:iCs/>
          <w:szCs w:val="20"/>
          <w:lang/>
        </w:rPr>
        <w:t>Export File</w:t>
      </w:r>
      <w:r w:rsidRPr="001C50B8">
        <w:rPr>
          <w:rFonts w:cs="Trebuchet MS"/>
          <w:szCs w:val="20"/>
          <w:lang/>
        </w:rPr>
        <w:t xml:space="preserve"> Name field, type a name for the export file. </w:t>
      </w:r>
    </w:p>
    <w:p w:rsidR="001C50B8" w:rsidRPr="001C50B8" w:rsidRDefault="00895D10" w:rsidP="001C50B8">
      <w:pPr>
        <w:numPr>
          <w:ilvl w:val="0"/>
          <w:numId w:val="28"/>
        </w:numPr>
        <w:autoSpaceDE w:val="0"/>
        <w:autoSpaceDN w:val="0"/>
        <w:adjustRightInd w:val="0"/>
        <w:spacing w:line="240" w:lineRule="auto"/>
        <w:jc w:val="both"/>
        <w:rPr>
          <w:rFonts w:cs="Trebuchet MS"/>
          <w:szCs w:val="20"/>
          <w:lang/>
        </w:rPr>
      </w:pPr>
      <w:r>
        <w:rPr>
          <w:rFonts w:cs="Trebuchet MS"/>
          <w:szCs w:val="20"/>
        </w:rPr>
        <w:t xml:space="preserve">Determine if you will </w:t>
      </w:r>
      <w:r w:rsidR="0056015C">
        <w:rPr>
          <w:rFonts w:cs="Trebuchet MS"/>
          <w:szCs w:val="20"/>
        </w:rPr>
        <w:t xml:space="preserve">export the view via email and/or FTP, as follows: </w:t>
      </w:r>
    </w:p>
    <w:p w:rsidR="0056015C" w:rsidRPr="0056015C" w:rsidRDefault="001C50B8" w:rsidP="0056015C">
      <w:pPr>
        <w:numPr>
          <w:ilvl w:val="1"/>
          <w:numId w:val="31"/>
        </w:numPr>
        <w:autoSpaceDE w:val="0"/>
        <w:autoSpaceDN w:val="0"/>
        <w:adjustRightInd w:val="0"/>
        <w:spacing w:line="240" w:lineRule="auto"/>
        <w:jc w:val="both"/>
        <w:rPr>
          <w:rFonts w:cs="Trebuchet MS"/>
          <w:szCs w:val="20"/>
          <w:lang/>
        </w:rPr>
      </w:pPr>
      <w:r w:rsidRPr="001C50B8">
        <w:rPr>
          <w:rFonts w:cs="Trebuchet MS"/>
          <w:szCs w:val="20"/>
          <w:lang/>
        </w:rPr>
        <w:t xml:space="preserve">To export the view via email, select the </w:t>
      </w:r>
      <w:r w:rsidRPr="001C50B8">
        <w:rPr>
          <w:rFonts w:cs="Trebuchet MS"/>
          <w:b/>
          <w:bCs/>
          <w:szCs w:val="20"/>
          <w:lang/>
        </w:rPr>
        <w:t>Email</w:t>
      </w:r>
      <w:r w:rsidRPr="001C50B8">
        <w:rPr>
          <w:rFonts w:cs="Trebuchet MS"/>
          <w:szCs w:val="20"/>
          <w:lang/>
        </w:rPr>
        <w:t xml:space="preserve"> check box</w:t>
      </w:r>
      <w:r w:rsidR="00895D10">
        <w:rPr>
          <w:rFonts w:cs="Trebuchet MS"/>
          <w:szCs w:val="20"/>
        </w:rPr>
        <w:t>.</w:t>
      </w:r>
    </w:p>
    <w:p w:rsidR="0056015C" w:rsidRPr="0056015C" w:rsidRDefault="00814F87" w:rsidP="0056015C">
      <w:pPr>
        <w:numPr>
          <w:ilvl w:val="1"/>
          <w:numId w:val="31"/>
        </w:numPr>
        <w:autoSpaceDE w:val="0"/>
        <w:autoSpaceDN w:val="0"/>
        <w:adjustRightInd w:val="0"/>
        <w:spacing w:line="240" w:lineRule="auto"/>
        <w:jc w:val="both"/>
        <w:rPr>
          <w:rFonts w:cs="Trebuchet MS"/>
          <w:szCs w:val="20"/>
          <w:lang/>
        </w:rPr>
      </w:pPr>
      <w:r>
        <w:rPr>
          <w:rFonts w:cs="Trebuchet MS"/>
          <w:szCs w:val="20"/>
        </w:rPr>
        <w:t xml:space="preserve">(If required) </w:t>
      </w:r>
      <w:r w:rsidR="0056015C">
        <w:rPr>
          <w:rFonts w:cs="Trebuchet MS"/>
          <w:szCs w:val="20"/>
        </w:rPr>
        <w:t>S</w:t>
      </w:r>
      <w:r w:rsidR="001C50B8" w:rsidRPr="001C50B8">
        <w:rPr>
          <w:rFonts w:cs="Trebuchet MS"/>
          <w:szCs w:val="20"/>
          <w:lang/>
        </w:rPr>
        <w:t xml:space="preserve">elect the </w:t>
      </w:r>
      <w:r w:rsidR="001C50B8" w:rsidRPr="00895D10">
        <w:rPr>
          <w:rFonts w:cs="Trebuchet MS"/>
          <w:b/>
          <w:iCs/>
          <w:szCs w:val="20"/>
          <w:lang/>
        </w:rPr>
        <w:t>Email Empty Result Set</w:t>
      </w:r>
      <w:r w:rsidR="001C50B8" w:rsidRPr="001C50B8">
        <w:rPr>
          <w:rFonts w:cs="Trebuchet MS"/>
          <w:i/>
          <w:iCs/>
          <w:szCs w:val="20"/>
          <w:lang/>
        </w:rPr>
        <w:t xml:space="preserve"> </w:t>
      </w:r>
      <w:r w:rsidR="001C50B8" w:rsidRPr="001C50B8">
        <w:rPr>
          <w:rFonts w:cs="Trebuchet MS"/>
          <w:szCs w:val="20"/>
          <w:lang/>
        </w:rPr>
        <w:t xml:space="preserve">check box to send the email even when the data </w:t>
      </w:r>
      <w:r w:rsidR="0056015C">
        <w:rPr>
          <w:rFonts w:cs="Trebuchet MS"/>
          <w:szCs w:val="20"/>
          <w:lang/>
        </w:rPr>
        <w:t>is null</w:t>
      </w:r>
      <w:r w:rsidR="00097AA3">
        <w:rPr>
          <w:rFonts w:cs="Trebuchet MS"/>
          <w:szCs w:val="20"/>
        </w:rPr>
        <w:t>.</w:t>
      </w:r>
    </w:p>
    <w:p w:rsidR="0056015C" w:rsidRPr="0056015C" w:rsidRDefault="0056015C" w:rsidP="0056015C">
      <w:pPr>
        <w:numPr>
          <w:ilvl w:val="1"/>
          <w:numId w:val="31"/>
        </w:numPr>
        <w:autoSpaceDE w:val="0"/>
        <w:autoSpaceDN w:val="0"/>
        <w:adjustRightInd w:val="0"/>
        <w:spacing w:line="240" w:lineRule="auto"/>
        <w:jc w:val="both"/>
        <w:rPr>
          <w:rFonts w:cs="Trebuchet MS"/>
          <w:szCs w:val="20"/>
          <w:lang/>
        </w:rPr>
      </w:pPr>
      <w:r>
        <w:rPr>
          <w:rFonts w:cs="Trebuchet MS"/>
          <w:szCs w:val="20"/>
        </w:rPr>
        <w:t>From</w:t>
      </w:r>
      <w:r w:rsidR="001C50B8" w:rsidRPr="001C50B8">
        <w:rPr>
          <w:rFonts w:cs="Trebuchet MS"/>
          <w:szCs w:val="20"/>
          <w:lang/>
        </w:rPr>
        <w:t xml:space="preserve"> the </w:t>
      </w:r>
      <w:r w:rsidR="001C50B8" w:rsidRPr="00240D04">
        <w:rPr>
          <w:rFonts w:cs="Trebuchet MS"/>
          <w:i/>
          <w:iCs/>
          <w:szCs w:val="20"/>
          <w:lang/>
        </w:rPr>
        <w:t>Email File Size Limit</w:t>
      </w:r>
      <w:r>
        <w:rPr>
          <w:rFonts w:cs="Trebuchet MS"/>
          <w:szCs w:val="20"/>
        </w:rPr>
        <w:t xml:space="preserve"> field, type the maximum file size</w:t>
      </w:r>
      <w:r w:rsidR="00240D04">
        <w:rPr>
          <w:rFonts w:cs="Trebuchet MS"/>
          <w:szCs w:val="20"/>
        </w:rPr>
        <w:t xml:space="preserve"> (in MB)</w:t>
      </w:r>
      <w:r>
        <w:rPr>
          <w:rFonts w:cs="Trebuchet MS"/>
          <w:szCs w:val="20"/>
        </w:rPr>
        <w:t xml:space="preserve"> that will be allowed for the email. </w:t>
      </w:r>
      <w:r w:rsidR="00895D10">
        <w:rPr>
          <w:rFonts w:cs="Trebuchet MS"/>
          <w:szCs w:val="20"/>
        </w:rPr>
        <w:t xml:space="preserve">If the email is over the size limit, it will not be sent. </w:t>
      </w:r>
      <w:r w:rsidR="00240D04">
        <w:rPr>
          <w:rFonts w:cs="Trebuchet MS"/>
          <w:szCs w:val="20"/>
        </w:rPr>
        <w:t xml:space="preserve">For example, 10 (MB). </w:t>
      </w:r>
    </w:p>
    <w:p w:rsidR="0056015C" w:rsidRPr="0056015C" w:rsidRDefault="00814F87" w:rsidP="0056015C">
      <w:pPr>
        <w:numPr>
          <w:ilvl w:val="1"/>
          <w:numId w:val="31"/>
        </w:numPr>
        <w:autoSpaceDE w:val="0"/>
        <w:autoSpaceDN w:val="0"/>
        <w:adjustRightInd w:val="0"/>
        <w:spacing w:line="240" w:lineRule="auto"/>
        <w:jc w:val="both"/>
        <w:rPr>
          <w:rFonts w:cs="Trebuchet MS"/>
          <w:szCs w:val="20"/>
          <w:lang/>
        </w:rPr>
      </w:pPr>
      <w:r>
        <w:rPr>
          <w:rFonts w:cs="Trebuchet MS"/>
          <w:szCs w:val="20"/>
        </w:rPr>
        <w:t xml:space="preserve">(If required) </w:t>
      </w:r>
      <w:r w:rsidR="0056015C">
        <w:rPr>
          <w:rFonts w:cs="Trebuchet MS"/>
          <w:szCs w:val="20"/>
        </w:rPr>
        <w:t xml:space="preserve">From the </w:t>
      </w:r>
      <w:r w:rsidR="001C50B8" w:rsidRPr="00240D04">
        <w:rPr>
          <w:rFonts w:cs="Trebuchet MS"/>
          <w:i/>
          <w:iCs/>
          <w:szCs w:val="20"/>
          <w:lang/>
        </w:rPr>
        <w:t>Email Subject</w:t>
      </w:r>
      <w:r w:rsidR="0056015C">
        <w:rPr>
          <w:rFonts w:cs="Trebuchet MS"/>
          <w:szCs w:val="20"/>
        </w:rPr>
        <w:t xml:space="preserve"> field, </w:t>
      </w:r>
      <w:r w:rsidR="00895D10">
        <w:rPr>
          <w:rFonts w:cs="Trebuchet MS"/>
          <w:szCs w:val="20"/>
        </w:rPr>
        <w:t>provide</w:t>
      </w:r>
      <w:r w:rsidR="0056015C">
        <w:rPr>
          <w:rFonts w:cs="Trebuchet MS"/>
          <w:szCs w:val="20"/>
        </w:rPr>
        <w:t xml:space="preserve"> the email subject for the view</w:t>
      </w:r>
      <w:r w:rsidR="00895D10">
        <w:rPr>
          <w:rFonts w:cs="Trebuchet MS"/>
          <w:szCs w:val="20"/>
        </w:rPr>
        <w:t xml:space="preserve"> </w:t>
      </w:r>
      <w:r w:rsidR="0056015C">
        <w:rPr>
          <w:rFonts w:cs="Trebuchet MS"/>
          <w:szCs w:val="20"/>
        </w:rPr>
        <w:t>and then provide the email body details in the</w:t>
      </w:r>
      <w:r w:rsidR="0056015C">
        <w:rPr>
          <w:rFonts w:cs="Trebuchet MS"/>
          <w:i/>
          <w:iCs/>
          <w:szCs w:val="20"/>
          <w:lang/>
        </w:rPr>
        <w:t xml:space="preserve"> </w:t>
      </w:r>
      <w:r w:rsidR="0056015C" w:rsidRPr="00240D04">
        <w:rPr>
          <w:rFonts w:cs="Trebuchet MS"/>
          <w:i/>
          <w:iCs/>
          <w:szCs w:val="20"/>
          <w:lang/>
        </w:rPr>
        <w:t>Email Body</w:t>
      </w:r>
      <w:r>
        <w:rPr>
          <w:rFonts w:cs="Trebuchet MS"/>
          <w:iCs/>
          <w:szCs w:val="20"/>
        </w:rPr>
        <w:t xml:space="preserve"> field</w:t>
      </w:r>
      <w:r w:rsidR="0056015C" w:rsidRPr="0056015C">
        <w:rPr>
          <w:rFonts w:cs="Trebuchet MS"/>
          <w:iCs/>
          <w:szCs w:val="20"/>
        </w:rPr>
        <w:t>.</w:t>
      </w:r>
      <w:r w:rsidR="0056015C">
        <w:rPr>
          <w:rFonts w:cs="Trebuchet MS"/>
          <w:i/>
          <w:iCs/>
          <w:szCs w:val="20"/>
        </w:rPr>
        <w:t xml:space="preserve"> </w:t>
      </w:r>
    </w:p>
    <w:p w:rsidR="001C50B8" w:rsidRPr="001C50B8" w:rsidRDefault="0056015C" w:rsidP="0056015C">
      <w:pPr>
        <w:numPr>
          <w:ilvl w:val="1"/>
          <w:numId w:val="31"/>
        </w:numPr>
        <w:autoSpaceDE w:val="0"/>
        <w:autoSpaceDN w:val="0"/>
        <w:adjustRightInd w:val="0"/>
        <w:spacing w:line="240" w:lineRule="auto"/>
        <w:jc w:val="both"/>
        <w:rPr>
          <w:rFonts w:cs="Trebuchet MS"/>
          <w:szCs w:val="20"/>
          <w:lang/>
        </w:rPr>
      </w:pPr>
      <w:r>
        <w:rPr>
          <w:rFonts w:cs="Trebuchet MS"/>
          <w:szCs w:val="20"/>
        </w:rPr>
        <w:t>From the</w:t>
      </w:r>
      <w:r w:rsidR="001C50B8" w:rsidRPr="001C50B8">
        <w:rPr>
          <w:rFonts w:cs="Trebuchet MS"/>
          <w:szCs w:val="20"/>
          <w:lang/>
        </w:rPr>
        <w:t xml:space="preserve"> </w:t>
      </w:r>
      <w:r w:rsidR="001C50B8" w:rsidRPr="001C50B8">
        <w:rPr>
          <w:rFonts w:cs="Trebuchet MS"/>
          <w:i/>
          <w:iCs/>
          <w:szCs w:val="20"/>
          <w:lang/>
        </w:rPr>
        <w:t>Distribution List</w:t>
      </w:r>
      <w:r w:rsidR="001C50B8" w:rsidRPr="001C50B8">
        <w:rPr>
          <w:rFonts w:cs="Trebuchet MS"/>
          <w:szCs w:val="20"/>
          <w:lang/>
        </w:rPr>
        <w:t xml:space="preserve"> </w:t>
      </w:r>
      <w:r>
        <w:rPr>
          <w:rFonts w:cs="Trebuchet MS"/>
          <w:szCs w:val="20"/>
        </w:rPr>
        <w:t>field, select the distribution list that will receive the view</w:t>
      </w:r>
      <w:r w:rsidR="001C50B8" w:rsidRPr="001C50B8">
        <w:rPr>
          <w:rFonts w:cs="Trebuchet MS"/>
          <w:szCs w:val="20"/>
          <w:lang/>
        </w:rPr>
        <w:t>.</w:t>
      </w:r>
    </w:p>
    <w:p w:rsidR="001C50B8" w:rsidRPr="001C50B8" w:rsidRDefault="001C50B8" w:rsidP="001C50B8">
      <w:pPr>
        <w:autoSpaceDE w:val="0"/>
        <w:autoSpaceDN w:val="0"/>
        <w:adjustRightInd w:val="0"/>
        <w:spacing w:line="240" w:lineRule="auto"/>
        <w:ind w:left="750"/>
        <w:jc w:val="both"/>
        <w:rPr>
          <w:rFonts w:cs="Trebuchet MS"/>
          <w:szCs w:val="20"/>
          <w:lang/>
        </w:rPr>
      </w:pPr>
      <w:proofErr w:type="spellStart"/>
      <w:r w:rsidRPr="001C50B8">
        <w:rPr>
          <w:rFonts w:cs="Trebuchet MS"/>
          <w:szCs w:val="20"/>
          <w:lang/>
        </w:rPr>
        <w:t>And/Or</w:t>
      </w:r>
      <w:proofErr w:type="spellEnd"/>
    </w:p>
    <w:p w:rsidR="001C50B8" w:rsidRPr="001C50B8" w:rsidRDefault="001C50B8" w:rsidP="0056015C">
      <w:pPr>
        <w:numPr>
          <w:ilvl w:val="1"/>
          <w:numId w:val="32"/>
        </w:numPr>
        <w:autoSpaceDE w:val="0"/>
        <w:autoSpaceDN w:val="0"/>
        <w:adjustRightInd w:val="0"/>
        <w:spacing w:line="240" w:lineRule="auto"/>
        <w:jc w:val="both"/>
        <w:rPr>
          <w:rFonts w:cs="Trebuchet MS"/>
          <w:szCs w:val="20"/>
          <w:lang/>
        </w:rPr>
      </w:pPr>
      <w:r w:rsidRPr="001C50B8">
        <w:rPr>
          <w:rFonts w:cs="Trebuchet MS"/>
          <w:szCs w:val="20"/>
          <w:lang/>
        </w:rPr>
        <w:t xml:space="preserve">To export the view via FTP, select the </w:t>
      </w:r>
      <w:r w:rsidRPr="001C50B8">
        <w:rPr>
          <w:rFonts w:cs="Trebuchet MS"/>
          <w:b/>
          <w:bCs/>
          <w:szCs w:val="20"/>
          <w:lang/>
        </w:rPr>
        <w:t>FTP</w:t>
      </w:r>
      <w:r w:rsidRPr="001C50B8">
        <w:rPr>
          <w:rFonts w:cs="Trebuchet MS"/>
          <w:szCs w:val="20"/>
          <w:lang/>
        </w:rPr>
        <w:t xml:space="preserve"> check box, complete the FTP-specific fields, and then click </w:t>
      </w:r>
      <w:r w:rsidRPr="001C50B8">
        <w:rPr>
          <w:rFonts w:cs="Trebuchet MS"/>
          <w:b/>
          <w:bCs/>
          <w:szCs w:val="20"/>
          <w:lang/>
        </w:rPr>
        <w:t>Test FTP Credentials</w:t>
      </w:r>
      <w:r w:rsidRPr="001C50B8">
        <w:rPr>
          <w:rFonts w:cs="Trebuchet MS"/>
          <w:szCs w:val="20"/>
          <w:lang/>
        </w:rPr>
        <w:t xml:space="preserve"> to verify the FTP details provided. </w:t>
      </w:r>
    </w:p>
    <w:p w:rsidR="001C50B8" w:rsidRPr="001C50B8" w:rsidRDefault="001C50B8" w:rsidP="001C50B8">
      <w:pPr>
        <w:numPr>
          <w:ilvl w:val="0"/>
          <w:numId w:val="28"/>
        </w:numPr>
        <w:autoSpaceDE w:val="0"/>
        <w:autoSpaceDN w:val="0"/>
        <w:adjustRightInd w:val="0"/>
        <w:spacing w:line="240" w:lineRule="auto"/>
        <w:jc w:val="both"/>
        <w:rPr>
          <w:rFonts w:cs="Trebuchet MS"/>
          <w:szCs w:val="20"/>
          <w:lang/>
        </w:rPr>
      </w:pPr>
      <w:r w:rsidRPr="001C50B8">
        <w:rPr>
          <w:rFonts w:cs="Trebuchet MS"/>
          <w:szCs w:val="20"/>
          <w:lang/>
        </w:rPr>
        <w:t xml:space="preserve">Click </w:t>
      </w:r>
      <w:r w:rsidRPr="001C50B8">
        <w:rPr>
          <w:rFonts w:cs="Trebuchet MS"/>
          <w:b/>
          <w:bCs/>
          <w:szCs w:val="20"/>
          <w:lang/>
        </w:rPr>
        <w:t>Save</w:t>
      </w:r>
      <w:r w:rsidRPr="001C50B8">
        <w:rPr>
          <w:rFonts w:cs="Trebuchet MS"/>
          <w:szCs w:val="20"/>
          <w:lang/>
        </w:rPr>
        <w:t xml:space="preserve">. </w:t>
      </w:r>
      <w:r w:rsidR="00895D10">
        <w:rPr>
          <w:rFonts w:cs="Trebuchet MS"/>
          <w:szCs w:val="20"/>
        </w:rPr>
        <w:t xml:space="preserve">The system will automatically email and/or FTP the view based on the schedule you have provisioned.  </w:t>
      </w:r>
    </w:p>
    <w:p w:rsidR="00712900" w:rsidRDefault="00365FDD" w:rsidP="001C50B8">
      <w:pPr>
        <w:autoSpaceDE w:val="0"/>
        <w:autoSpaceDN w:val="0"/>
        <w:adjustRightInd w:val="0"/>
        <w:spacing w:line="240" w:lineRule="auto"/>
        <w:jc w:val="both"/>
      </w:pPr>
      <w:r>
        <w:t xml:space="preserve">Congratulations, you </w:t>
      </w:r>
      <w:r w:rsidR="00BD3574">
        <w:t xml:space="preserve">have successfully </w:t>
      </w:r>
      <w:r w:rsidR="001C50B8">
        <w:t>shared</w:t>
      </w:r>
      <w:r w:rsidR="00097AA3">
        <w:t xml:space="preserve">, </w:t>
      </w:r>
      <w:r w:rsidR="002128B3">
        <w:t xml:space="preserve">made searchable, </w:t>
      </w:r>
      <w:r w:rsidR="00097AA3">
        <w:t xml:space="preserve">found, and </w:t>
      </w:r>
      <w:r w:rsidR="001C50B8">
        <w:t>scheduled a view for distribution</w:t>
      </w:r>
      <w:r w:rsidR="001B272F">
        <w:t>!</w:t>
      </w:r>
    </w:p>
    <w:p w:rsidR="00875447" w:rsidRPr="00890D58" w:rsidRDefault="00875447" w:rsidP="001B272F">
      <w:r w:rsidRPr="00875447">
        <w:t xml:space="preserve">For further information on this topic please contact </w:t>
      </w:r>
      <w:hyperlink r:id="rId12" w:history="1">
        <w:r w:rsidRPr="000D6FDB">
          <w:rPr>
            <w:rStyle w:val="Hyperlink"/>
          </w:rPr>
          <w:t>support@sparkroom.com</w:t>
        </w:r>
      </w:hyperlink>
      <w:r>
        <w:t xml:space="preserve">. </w:t>
      </w:r>
    </w:p>
    <w:sectPr w:rsidR="00875447" w:rsidRPr="00890D58" w:rsidSect="00554900">
      <w:headerReference w:type="default" r:id="rId13"/>
      <w:footerReference w:type="default" r:id="rId14"/>
      <w:pgSz w:w="12240" w:h="15840"/>
      <w:pgMar w:top="23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C34" w:rsidRDefault="002B3C34" w:rsidP="008A1857">
      <w:pPr>
        <w:spacing w:before="0" w:after="0" w:line="240" w:lineRule="auto"/>
      </w:pPr>
      <w:r>
        <w:separator/>
      </w:r>
    </w:p>
  </w:endnote>
  <w:endnote w:type="continuationSeparator" w:id="0">
    <w:p w:rsidR="002B3C34" w:rsidRDefault="002B3C34" w:rsidP="008A1857">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57" w:rsidRPr="00916D30" w:rsidRDefault="008A1857" w:rsidP="008A1857">
    <w:pPr>
      <w:pStyle w:val="Footer"/>
      <w:pBdr>
        <w:top w:val="single" w:sz="4" w:space="1" w:color="808080" w:themeColor="background1" w:themeShade="80"/>
      </w:pBdr>
      <w:tabs>
        <w:tab w:val="left" w:pos="0"/>
      </w:tabs>
      <w:rPr>
        <w:sz w:val="20"/>
      </w:rPr>
    </w:pPr>
    <w:r w:rsidRPr="00916D30">
      <w:rPr>
        <w:sz w:val="20"/>
      </w:rPr>
      <w:t>Confidential and Proprietary</w:t>
    </w:r>
    <w:r w:rsidRPr="00916D30">
      <w:rPr>
        <w:sz w:val="20"/>
      </w:rPr>
      <w:tab/>
      <w:t>1/17/2014</w:t>
    </w:r>
    <w:r w:rsidRPr="00916D30">
      <w:rPr>
        <w:sz w:val="20"/>
      </w:rPr>
      <w:tab/>
    </w:r>
    <w:r w:rsidR="00554900" w:rsidRPr="00916D30">
      <w:rPr>
        <w:sz w:val="20"/>
      </w:rPr>
      <w:t xml:space="preserve">Page </w:t>
    </w:r>
    <w:r w:rsidR="00945E08" w:rsidRPr="00916D30">
      <w:rPr>
        <w:sz w:val="20"/>
      </w:rPr>
      <w:fldChar w:fldCharType="begin"/>
    </w:r>
    <w:r w:rsidRPr="00916D30">
      <w:rPr>
        <w:sz w:val="20"/>
      </w:rPr>
      <w:instrText xml:space="preserve"> PAGE   \* MERGEFORMAT </w:instrText>
    </w:r>
    <w:r w:rsidR="00945E08" w:rsidRPr="00916D30">
      <w:rPr>
        <w:sz w:val="20"/>
      </w:rPr>
      <w:fldChar w:fldCharType="separate"/>
    </w:r>
    <w:r w:rsidR="00F16633">
      <w:rPr>
        <w:noProof/>
        <w:sz w:val="20"/>
      </w:rPr>
      <w:t>6</w:t>
    </w:r>
    <w:r w:rsidR="00945E08" w:rsidRPr="00916D30">
      <w:rPr>
        <w:noProof/>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C34" w:rsidRDefault="002B3C34" w:rsidP="008A1857">
      <w:pPr>
        <w:spacing w:before="0" w:after="0" w:line="240" w:lineRule="auto"/>
      </w:pPr>
      <w:r>
        <w:separator/>
      </w:r>
    </w:p>
  </w:footnote>
  <w:footnote w:type="continuationSeparator" w:id="0">
    <w:p w:rsidR="002B3C34" w:rsidRDefault="002B3C34" w:rsidP="008A185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57" w:rsidRPr="00916D30" w:rsidRDefault="008A1857" w:rsidP="008A1857">
    <w:pPr>
      <w:pBdr>
        <w:bottom w:val="single" w:sz="4" w:space="1" w:color="808080" w:themeColor="background1" w:themeShade="80"/>
      </w:pBdr>
      <w:tabs>
        <w:tab w:val="left" w:pos="0"/>
        <w:tab w:val="right" w:pos="9360"/>
      </w:tabs>
      <w:autoSpaceDE w:val="0"/>
      <w:autoSpaceDN w:val="0"/>
      <w:adjustRightInd w:val="0"/>
      <w:spacing w:after="0" w:line="240" w:lineRule="auto"/>
      <w:rPr>
        <w:rFonts w:ascii="Trebuchet MS" w:hAnsi="Trebuchet MS" w:cs="Times New Roman"/>
        <w:position w:val="20"/>
        <w:szCs w:val="24"/>
      </w:rPr>
    </w:pPr>
    <w:r>
      <w:rPr>
        <w:rFonts w:ascii="Trebuchet MS" w:hAnsi="Trebuchet MS" w:cs="Times New Roman"/>
        <w:noProof/>
        <w:sz w:val="24"/>
        <w:szCs w:val="24"/>
      </w:rPr>
      <w:drawing>
        <wp:inline distT="0" distB="0" distL="0" distR="0">
          <wp:extent cx="2096219" cy="612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6925" cy="613166"/>
                  </a:xfrm>
                  <a:prstGeom prst="rect">
                    <a:avLst/>
                  </a:prstGeom>
                  <a:noFill/>
                  <a:ln>
                    <a:noFill/>
                  </a:ln>
                </pic:spPr>
              </pic:pic>
            </a:graphicData>
          </a:graphic>
        </wp:inline>
      </w:drawing>
    </w:r>
    <w:r>
      <w:rPr>
        <w:rFonts w:ascii="Trebuchet MS" w:hAnsi="Trebuchet MS" w:cs="Times New Roman"/>
        <w:sz w:val="24"/>
        <w:szCs w:val="24"/>
      </w:rPr>
      <w:tab/>
    </w:r>
    <w:r w:rsidR="00FD2A40">
      <w:rPr>
        <w:rFonts w:ascii="Arial" w:hAnsi="Arial" w:cs="Arial"/>
        <w:position w:val="20"/>
        <w:sz w:val="20"/>
        <w:szCs w:val="26"/>
      </w:rPr>
      <w:t>View Management for Lead Providers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32FA"/>
    <w:multiLevelType w:val="multilevel"/>
    <w:tmpl w:val="B1B63370"/>
    <w:lvl w:ilvl="0">
      <w:start w:val="1"/>
      <w:numFmt w:val="lowerLetter"/>
      <w:lvlText w:val="%1)"/>
      <w:lvlJc w:val="left"/>
      <w:pPr>
        <w:tabs>
          <w:tab w:val="num" w:pos="720"/>
        </w:tabs>
        <w:ind w:left="720" w:hanging="360"/>
      </w:pPr>
      <w:rPr>
        <w:rFonts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1">
    <w:nsid w:val="0A686B3B"/>
    <w:multiLevelType w:val="hybridMultilevel"/>
    <w:tmpl w:val="1AAE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1182E"/>
    <w:multiLevelType w:val="hybridMultilevel"/>
    <w:tmpl w:val="14D23AC0"/>
    <w:lvl w:ilvl="0" w:tplc="79124E3E">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C03D61"/>
    <w:multiLevelType w:val="multilevel"/>
    <w:tmpl w:val="0B18D7EE"/>
    <w:lvl w:ilvl="0">
      <w:start w:val="1"/>
      <w:numFmt w:val="decimal"/>
      <w:lvlText w:val="%1."/>
      <w:lvlJc w:val="left"/>
      <w:pPr>
        <w:tabs>
          <w:tab w:val="num" w:pos="720"/>
        </w:tabs>
        <w:ind w:left="720" w:hanging="360"/>
      </w:pPr>
      <w:rPr>
        <w:rFonts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4">
    <w:nsid w:val="28057ADB"/>
    <w:multiLevelType w:val="hybridMultilevel"/>
    <w:tmpl w:val="B3A45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626334"/>
    <w:multiLevelType w:val="multilevel"/>
    <w:tmpl w:val="72665618"/>
    <w:lvl w:ilvl="0">
      <w:numFmt w:val="bullet"/>
      <w:lvlText w:val="·"/>
      <w:lvlJc w:val="left"/>
      <w:pPr>
        <w:tabs>
          <w:tab w:val="num" w:pos="360"/>
        </w:tabs>
        <w:ind w:left="360" w:hanging="360"/>
      </w:pPr>
      <w:rPr>
        <w:rFonts w:ascii="Symbol" w:hAnsi="Symbol" w:cs="Symbol"/>
        <w:sz w:val="24"/>
        <w:szCs w:val="24"/>
      </w:rPr>
    </w:lvl>
    <w:lvl w:ilvl="1">
      <w:start w:val="1"/>
      <w:numFmt w:val="lowerLetter"/>
      <w:lvlText w:val="%2)"/>
      <w:lvlJc w:val="left"/>
      <w:pPr>
        <w:tabs>
          <w:tab w:val="num" w:pos="1080"/>
        </w:tabs>
        <w:ind w:left="1080" w:hanging="360"/>
      </w:pPr>
      <w:rPr>
        <w:rFonts w:hint="default"/>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6">
    <w:nsid w:val="33BA343C"/>
    <w:multiLevelType w:val="hybridMultilevel"/>
    <w:tmpl w:val="5E52CC78"/>
    <w:lvl w:ilvl="0" w:tplc="CFA223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F4FA25"/>
    <w:multiLevelType w:val="multilevel"/>
    <w:tmpl w:val="FA925166"/>
    <w:lvl w:ilvl="0">
      <w:start w:val="14"/>
      <w:numFmt w:val="decimal"/>
      <w:lvlText w:val="%1."/>
      <w:lvlJc w:val="left"/>
      <w:pPr>
        <w:tabs>
          <w:tab w:val="num" w:pos="720"/>
        </w:tabs>
        <w:ind w:left="720" w:hanging="360"/>
      </w:pPr>
      <w:rPr>
        <w:rFonts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8">
    <w:nsid w:val="3E976E49"/>
    <w:multiLevelType w:val="multilevel"/>
    <w:tmpl w:val="3EEA10A2"/>
    <w:lvl w:ilvl="0">
      <w:start w:val="11"/>
      <w:numFmt w:val="decimal"/>
      <w:lvlText w:val="%1."/>
      <w:lvlJc w:val="left"/>
      <w:pPr>
        <w:tabs>
          <w:tab w:val="num" w:pos="720"/>
        </w:tabs>
        <w:ind w:left="720" w:hanging="360"/>
      </w:pPr>
      <w:rPr>
        <w:rFonts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9">
    <w:nsid w:val="424727F6"/>
    <w:multiLevelType w:val="multilevel"/>
    <w:tmpl w:val="796E18CA"/>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0">
    <w:nsid w:val="4917578C"/>
    <w:multiLevelType w:val="multilevel"/>
    <w:tmpl w:val="62A8A3E8"/>
    <w:lvl w:ilvl="0">
      <w:start w:val="1"/>
      <w:numFmt w:val="lowerLetter"/>
      <w:lvlText w:val="%1)"/>
      <w:lvlJc w:val="left"/>
      <w:pPr>
        <w:tabs>
          <w:tab w:val="num" w:pos="360"/>
        </w:tabs>
        <w:ind w:left="360" w:hanging="360"/>
      </w:pPr>
      <w:rPr>
        <w:rFonts w:ascii="Arial" w:hAnsi="Arial" w:cs="Arial"/>
        <w:sz w:val="20"/>
        <w:szCs w:val="20"/>
      </w:rPr>
    </w:lvl>
    <w:lvl w:ilvl="1">
      <w:start w:val="1"/>
      <w:numFmt w:val="lowerLetter"/>
      <w:isLgl/>
      <w:lvlText w:val="%2)"/>
      <w:lvlJc w:val="left"/>
      <w:pPr>
        <w:tabs>
          <w:tab w:val="num" w:pos="1080"/>
        </w:tabs>
        <w:ind w:left="1080" w:hanging="360"/>
      </w:pPr>
      <w:rPr>
        <w:rFonts w:ascii="Arial" w:hAnsi="Arial" w:cs="Arial"/>
        <w:sz w:val="20"/>
        <w:szCs w:val="20"/>
      </w:rPr>
    </w:lvl>
    <w:lvl w:ilvl="2">
      <w:start w:val="1"/>
      <w:numFmt w:val="lowerLetter"/>
      <w:lvlText w:val="%3)"/>
      <w:lvlJc w:val="left"/>
      <w:pPr>
        <w:tabs>
          <w:tab w:val="num" w:pos="1800"/>
        </w:tabs>
        <w:ind w:left="1800" w:hanging="360"/>
      </w:pPr>
      <w:rPr>
        <w:rFonts w:ascii="Arial" w:hAnsi="Arial" w:cs="Arial"/>
        <w:sz w:val="20"/>
        <w:szCs w:val="20"/>
      </w:rPr>
    </w:lvl>
    <w:lvl w:ilvl="3">
      <w:start w:val="1"/>
      <w:numFmt w:val="lowerLetter"/>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Letter"/>
      <w:lvlText w:val="%6)"/>
      <w:lvlJc w:val="left"/>
      <w:pPr>
        <w:tabs>
          <w:tab w:val="num" w:pos="3960"/>
        </w:tabs>
        <w:ind w:left="3960" w:hanging="360"/>
      </w:pPr>
      <w:rPr>
        <w:rFonts w:ascii="Arial" w:hAnsi="Arial" w:cs="Arial"/>
        <w:sz w:val="20"/>
        <w:szCs w:val="20"/>
      </w:rPr>
    </w:lvl>
    <w:lvl w:ilvl="6">
      <w:start w:val="1"/>
      <w:numFmt w:val="lowerLetter"/>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Letter"/>
      <w:lvlText w:val="%9)"/>
      <w:lvlJc w:val="left"/>
      <w:pPr>
        <w:tabs>
          <w:tab w:val="num" w:pos="6120"/>
        </w:tabs>
        <w:ind w:left="6120" w:hanging="360"/>
      </w:pPr>
      <w:rPr>
        <w:rFonts w:ascii="Arial" w:hAnsi="Arial" w:cs="Arial"/>
        <w:sz w:val="20"/>
        <w:szCs w:val="20"/>
      </w:rPr>
    </w:lvl>
  </w:abstractNum>
  <w:abstractNum w:abstractNumId="11">
    <w:nsid w:val="49517565"/>
    <w:multiLevelType w:val="multilevel"/>
    <w:tmpl w:val="0C765FD6"/>
    <w:lvl w:ilvl="0">
      <w:start w:val="1"/>
      <w:numFmt w:val="lowerLetter"/>
      <w:lvlText w:val="%1)"/>
      <w:lvlJc w:val="left"/>
      <w:pPr>
        <w:tabs>
          <w:tab w:val="num" w:pos="720"/>
        </w:tabs>
        <w:ind w:left="720" w:hanging="360"/>
      </w:pPr>
      <w:rPr>
        <w:rFonts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12">
    <w:nsid w:val="4A6C3E27"/>
    <w:multiLevelType w:val="multilevel"/>
    <w:tmpl w:val="37D00607"/>
    <w:lvl w:ilvl="0">
      <w:numFmt w:val="bullet"/>
      <w:lvlText w:val="·"/>
      <w:lvlJc w:val="left"/>
      <w:pPr>
        <w:tabs>
          <w:tab w:val="num" w:pos="360"/>
        </w:tabs>
        <w:ind w:left="360" w:hanging="360"/>
      </w:pPr>
      <w:rPr>
        <w:rFonts w:ascii="Symbol" w:hAnsi="Symbol" w:cs="Symbol"/>
        <w:sz w:val="24"/>
        <w:szCs w:val="24"/>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3">
    <w:nsid w:val="4BD20BAB"/>
    <w:multiLevelType w:val="multilevel"/>
    <w:tmpl w:val="0ADABB70"/>
    <w:lvl w:ilvl="0">
      <w:numFmt w:val="bullet"/>
      <w:lvlText w:val="·"/>
      <w:lvlJc w:val="left"/>
      <w:pPr>
        <w:tabs>
          <w:tab w:val="num" w:pos="360"/>
        </w:tabs>
        <w:ind w:left="360" w:hanging="360"/>
      </w:pPr>
      <w:rPr>
        <w:rFonts w:ascii="Symbol" w:hAnsi="Symbol" w:cs="Symbol"/>
        <w:sz w:val="24"/>
        <w:szCs w:val="24"/>
      </w:rPr>
    </w:lvl>
    <w:lvl w:ilvl="1">
      <w:start w:val="1"/>
      <w:numFmt w:val="bullet"/>
      <w:lvlText w:val=""/>
      <w:lvlJc w:val="left"/>
      <w:pPr>
        <w:tabs>
          <w:tab w:val="num" w:pos="1080"/>
        </w:tabs>
        <w:ind w:left="1080" w:hanging="360"/>
      </w:pPr>
      <w:rPr>
        <w:rFonts w:ascii="Symbol" w:hAnsi="Symbol" w:hint="default"/>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4">
    <w:nsid w:val="4D9B64C2"/>
    <w:multiLevelType w:val="multilevel"/>
    <w:tmpl w:val="02BCA826"/>
    <w:lvl w:ilvl="0">
      <w:start w:val="1"/>
      <w:numFmt w:val="decimal"/>
      <w:lvlText w:val="%1"/>
      <w:lvlJc w:val="left"/>
      <w:pPr>
        <w:tabs>
          <w:tab w:val="num" w:pos="720"/>
        </w:tabs>
        <w:ind w:left="720" w:hanging="360"/>
      </w:pPr>
      <w:rPr>
        <w:rFonts w:ascii="Times New Roman" w:hAnsi="Times New Roman" w:cs="Times New Roman"/>
        <w:b/>
        <w:bCs/>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nsid w:val="52A846A3"/>
    <w:multiLevelType w:val="multilevel"/>
    <w:tmpl w:val="0144C496"/>
    <w:lvl w:ilvl="0">
      <w:start w:val="1"/>
      <w:numFmt w:val="decimal"/>
      <w:lvlText w:val="%1."/>
      <w:lvlJc w:val="left"/>
      <w:pPr>
        <w:tabs>
          <w:tab w:val="num" w:pos="720"/>
        </w:tabs>
        <w:ind w:left="720" w:hanging="360"/>
      </w:pPr>
      <w:rPr>
        <w:rFonts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16">
    <w:nsid w:val="55DB552D"/>
    <w:multiLevelType w:val="multilevel"/>
    <w:tmpl w:val="77BB65D5"/>
    <w:lvl w:ilvl="0">
      <w:start w:val="1"/>
      <w:numFmt w:val="lowerLetter"/>
      <w:lvlText w:val="%1)"/>
      <w:lvlJc w:val="left"/>
      <w:pPr>
        <w:tabs>
          <w:tab w:val="num" w:pos="360"/>
        </w:tabs>
        <w:ind w:left="360" w:hanging="360"/>
      </w:pPr>
      <w:rPr>
        <w:rFonts w:ascii="Arial" w:hAnsi="Arial" w:cs="Arial"/>
        <w:sz w:val="20"/>
        <w:szCs w:val="20"/>
      </w:rPr>
    </w:lvl>
    <w:lvl w:ilvl="1">
      <w:start w:val="1"/>
      <w:numFmt w:val="lowerLetter"/>
      <w:isLgl/>
      <w:lvlText w:val="%2)"/>
      <w:lvlJc w:val="left"/>
      <w:pPr>
        <w:tabs>
          <w:tab w:val="num" w:pos="1080"/>
        </w:tabs>
        <w:ind w:left="1080" w:hanging="360"/>
      </w:pPr>
      <w:rPr>
        <w:rFonts w:ascii="Arial" w:hAnsi="Arial" w:cs="Arial"/>
        <w:sz w:val="20"/>
        <w:szCs w:val="20"/>
      </w:rPr>
    </w:lvl>
    <w:lvl w:ilvl="2">
      <w:start w:val="1"/>
      <w:numFmt w:val="lowerLetter"/>
      <w:lvlText w:val="%3)"/>
      <w:lvlJc w:val="left"/>
      <w:pPr>
        <w:tabs>
          <w:tab w:val="num" w:pos="1800"/>
        </w:tabs>
        <w:ind w:left="1800" w:hanging="360"/>
      </w:pPr>
      <w:rPr>
        <w:rFonts w:ascii="Arial" w:hAnsi="Arial" w:cs="Arial"/>
        <w:sz w:val="20"/>
        <w:szCs w:val="20"/>
      </w:rPr>
    </w:lvl>
    <w:lvl w:ilvl="3">
      <w:start w:val="1"/>
      <w:numFmt w:val="lowerLetter"/>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Letter"/>
      <w:lvlText w:val="%6)"/>
      <w:lvlJc w:val="left"/>
      <w:pPr>
        <w:tabs>
          <w:tab w:val="num" w:pos="3960"/>
        </w:tabs>
        <w:ind w:left="3960" w:hanging="360"/>
      </w:pPr>
      <w:rPr>
        <w:rFonts w:ascii="Arial" w:hAnsi="Arial" w:cs="Arial"/>
        <w:sz w:val="20"/>
        <w:szCs w:val="20"/>
      </w:rPr>
    </w:lvl>
    <w:lvl w:ilvl="6">
      <w:start w:val="1"/>
      <w:numFmt w:val="lowerLetter"/>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Letter"/>
      <w:lvlText w:val="%9)"/>
      <w:lvlJc w:val="left"/>
      <w:pPr>
        <w:tabs>
          <w:tab w:val="num" w:pos="6120"/>
        </w:tabs>
        <w:ind w:left="6120" w:hanging="360"/>
      </w:pPr>
      <w:rPr>
        <w:rFonts w:ascii="Arial" w:hAnsi="Arial" w:cs="Arial"/>
        <w:sz w:val="20"/>
        <w:szCs w:val="20"/>
      </w:rPr>
    </w:lvl>
  </w:abstractNum>
  <w:abstractNum w:abstractNumId="17">
    <w:nsid w:val="588959C2"/>
    <w:multiLevelType w:val="multilevel"/>
    <w:tmpl w:val="55A61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D37A27"/>
    <w:multiLevelType w:val="hybridMultilevel"/>
    <w:tmpl w:val="3C7E1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402F15"/>
    <w:multiLevelType w:val="multilevel"/>
    <w:tmpl w:val="6494E8CC"/>
    <w:lvl w:ilvl="0">
      <w:start w:val="1"/>
      <w:numFmt w:val="decimal"/>
      <w:lvlText w:val="%1"/>
      <w:lvlJc w:val="left"/>
      <w:pPr>
        <w:tabs>
          <w:tab w:val="num" w:pos="720"/>
        </w:tabs>
        <w:ind w:left="720" w:hanging="360"/>
      </w:pPr>
      <w:rPr>
        <w:rFonts w:ascii="Times New Roman" w:hAnsi="Times New Roman" w:cs="Times New Roman"/>
        <w:b/>
        <w:bCs/>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0">
    <w:nsid w:val="632019B9"/>
    <w:multiLevelType w:val="hybridMultilevel"/>
    <w:tmpl w:val="21CA91C2"/>
    <w:lvl w:ilvl="0" w:tplc="85660E3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EB0347"/>
    <w:multiLevelType w:val="multilevel"/>
    <w:tmpl w:val="72665618"/>
    <w:lvl w:ilvl="0">
      <w:numFmt w:val="bullet"/>
      <w:lvlText w:val="·"/>
      <w:lvlJc w:val="left"/>
      <w:pPr>
        <w:tabs>
          <w:tab w:val="num" w:pos="360"/>
        </w:tabs>
        <w:ind w:left="360" w:hanging="360"/>
      </w:pPr>
      <w:rPr>
        <w:rFonts w:ascii="Symbol" w:hAnsi="Symbol" w:cs="Symbol"/>
        <w:sz w:val="24"/>
        <w:szCs w:val="24"/>
      </w:rPr>
    </w:lvl>
    <w:lvl w:ilvl="1">
      <w:start w:val="1"/>
      <w:numFmt w:val="lowerLetter"/>
      <w:lvlText w:val="%2)"/>
      <w:lvlJc w:val="left"/>
      <w:pPr>
        <w:tabs>
          <w:tab w:val="num" w:pos="1080"/>
        </w:tabs>
        <w:ind w:left="1080" w:hanging="360"/>
      </w:pPr>
      <w:rPr>
        <w:rFonts w:hint="default"/>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2">
    <w:nsid w:val="682C3B84"/>
    <w:multiLevelType w:val="multilevel"/>
    <w:tmpl w:val="0144C496"/>
    <w:lvl w:ilvl="0">
      <w:start w:val="1"/>
      <w:numFmt w:val="decimal"/>
      <w:lvlText w:val="%1."/>
      <w:lvlJc w:val="left"/>
      <w:pPr>
        <w:tabs>
          <w:tab w:val="num" w:pos="720"/>
        </w:tabs>
        <w:ind w:left="720" w:hanging="360"/>
      </w:pPr>
      <w:rPr>
        <w:rFonts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23">
    <w:nsid w:val="6A192182"/>
    <w:multiLevelType w:val="hybridMultilevel"/>
    <w:tmpl w:val="72E40BAA"/>
    <w:lvl w:ilvl="0" w:tplc="FAEA888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5A4000"/>
    <w:multiLevelType w:val="multilevel"/>
    <w:tmpl w:val="A012747E"/>
    <w:lvl w:ilvl="0">
      <w:start w:val="1"/>
      <w:numFmt w:val="decimal"/>
      <w:lvlText w:val="%1"/>
      <w:lvlJc w:val="left"/>
      <w:pPr>
        <w:tabs>
          <w:tab w:val="num" w:pos="720"/>
        </w:tabs>
        <w:ind w:left="720" w:hanging="360"/>
      </w:pPr>
      <w:rPr>
        <w:rFonts w:ascii="Times New Roman" w:hAnsi="Times New Roman" w:cs="Times New Roman" w:hint="default"/>
        <w:b/>
        <w:bCs/>
        <w:sz w:val="18"/>
        <w:szCs w:val="18"/>
      </w:rPr>
    </w:lvl>
    <w:lvl w:ilvl="1">
      <w:start w:val="1"/>
      <w:numFmt w:val="lowerLetter"/>
      <w:lvlText w:val="%2."/>
      <w:lvlJc w:val="left"/>
      <w:pPr>
        <w:tabs>
          <w:tab w:val="num" w:pos="1440"/>
        </w:tabs>
        <w:ind w:left="1440" w:hanging="360"/>
      </w:pPr>
      <w:rPr>
        <w:rFonts w:ascii="Times New Roman" w:hAnsi="Times New Roman" w:cs="Times New Roman" w:hint="default"/>
        <w:sz w:val="24"/>
        <w:szCs w:val="24"/>
      </w:rPr>
    </w:lvl>
    <w:lvl w:ilvl="2">
      <w:start w:val="1"/>
      <w:numFmt w:val="lowerRoman"/>
      <w:lvlText w:val="%3."/>
      <w:lvlJc w:val="right"/>
      <w:pPr>
        <w:tabs>
          <w:tab w:val="num" w:pos="2160"/>
        </w:tabs>
        <w:ind w:left="2160" w:hanging="180"/>
      </w:pPr>
      <w:rPr>
        <w:rFonts w:ascii="Times New Roman" w:hAnsi="Times New Roman" w:cs="Times New Roman" w:hint="default"/>
        <w:sz w:val="24"/>
        <w:szCs w:val="24"/>
      </w:rPr>
    </w:lvl>
    <w:lvl w:ilvl="3">
      <w:start w:val="1"/>
      <w:numFmt w:val="decimal"/>
      <w:lvlText w:val="%4."/>
      <w:lvlJc w:val="left"/>
      <w:pPr>
        <w:tabs>
          <w:tab w:val="num" w:pos="2880"/>
        </w:tabs>
        <w:ind w:left="2880" w:hanging="360"/>
      </w:pPr>
      <w:rPr>
        <w:rFonts w:ascii="Times New Roman" w:hAnsi="Times New Roman" w:cs="Times New Roman" w:hint="default"/>
        <w:sz w:val="24"/>
        <w:szCs w:val="24"/>
      </w:rPr>
    </w:lvl>
    <w:lvl w:ilvl="4">
      <w:start w:val="1"/>
      <w:numFmt w:val="lowerLetter"/>
      <w:lvlText w:val="%5."/>
      <w:lvlJc w:val="left"/>
      <w:pPr>
        <w:tabs>
          <w:tab w:val="num" w:pos="3600"/>
        </w:tabs>
        <w:ind w:left="3600" w:hanging="360"/>
      </w:pPr>
      <w:rPr>
        <w:rFonts w:ascii="Times New Roman" w:hAnsi="Times New Roman" w:cs="Times New Roman" w:hint="default"/>
        <w:sz w:val="24"/>
        <w:szCs w:val="24"/>
      </w:rPr>
    </w:lvl>
    <w:lvl w:ilvl="5">
      <w:start w:val="1"/>
      <w:numFmt w:val="lowerRoman"/>
      <w:lvlText w:val="%6."/>
      <w:lvlJc w:val="right"/>
      <w:pPr>
        <w:tabs>
          <w:tab w:val="num" w:pos="4320"/>
        </w:tabs>
        <w:ind w:left="4320" w:hanging="180"/>
      </w:pPr>
      <w:rPr>
        <w:rFonts w:ascii="Times New Roman" w:hAnsi="Times New Roman" w:cs="Times New Roman" w:hint="default"/>
        <w:sz w:val="24"/>
        <w:szCs w:val="24"/>
      </w:rPr>
    </w:lvl>
    <w:lvl w:ilvl="6">
      <w:start w:val="1"/>
      <w:numFmt w:val="decimal"/>
      <w:lvlText w:val="%7."/>
      <w:lvlJc w:val="left"/>
      <w:pPr>
        <w:tabs>
          <w:tab w:val="num" w:pos="5040"/>
        </w:tabs>
        <w:ind w:left="5040" w:hanging="360"/>
      </w:pPr>
      <w:rPr>
        <w:rFonts w:ascii="Times New Roman" w:hAnsi="Times New Roman" w:cs="Times New Roman" w:hint="default"/>
        <w:sz w:val="24"/>
        <w:szCs w:val="24"/>
      </w:rPr>
    </w:lvl>
    <w:lvl w:ilvl="7">
      <w:start w:val="1"/>
      <w:numFmt w:val="lowerLetter"/>
      <w:lvlText w:val="%8."/>
      <w:lvlJc w:val="left"/>
      <w:pPr>
        <w:tabs>
          <w:tab w:val="num" w:pos="5760"/>
        </w:tabs>
        <w:ind w:left="5760" w:hanging="360"/>
      </w:pPr>
      <w:rPr>
        <w:rFonts w:ascii="Times New Roman" w:hAnsi="Times New Roman" w:cs="Times New Roman" w:hint="default"/>
        <w:sz w:val="24"/>
        <w:szCs w:val="24"/>
      </w:rPr>
    </w:lvl>
    <w:lvl w:ilvl="8">
      <w:start w:val="1"/>
      <w:numFmt w:val="lowerRoman"/>
      <w:lvlText w:val="%9."/>
      <w:lvlJc w:val="right"/>
      <w:pPr>
        <w:tabs>
          <w:tab w:val="num" w:pos="6480"/>
        </w:tabs>
        <w:ind w:left="6480" w:hanging="180"/>
      </w:pPr>
      <w:rPr>
        <w:rFonts w:ascii="Times New Roman" w:hAnsi="Times New Roman" w:cs="Times New Roman" w:hint="default"/>
        <w:sz w:val="24"/>
        <w:szCs w:val="24"/>
      </w:rPr>
    </w:lvl>
  </w:abstractNum>
  <w:abstractNum w:abstractNumId="25">
    <w:nsid w:val="71EF2145"/>
    <w:multiLevelType w:val="hybridMultilevel"/>
    <w:tmpl w:val="1A962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081EE7"/>
    <w:multiLevelType w:val="hybridMultilevel"/>
    <w:tmpl w:val="B3A45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BE528B"/>
    <w:multiLevelType w:val="hybridMultilevel"/>
    <w:tmpl w:val="DC38E542"/>
    <w:lvl w:ilvl="0" w:tplc="1EFC1C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7D7693"/>
    <w:multiLevelType w:val="hybridMultilevel"/>
    <w:tmpl w:val="62ACDE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F18598"/>
    <w:multiLevelType w:val="multilevel"/>
    <w:tmpl w:val="774B6384"/>
    <w:lvl w:ilvl="0">
      <w:start w:val="1"/>
      <w:numFmt w:val="decimal"/>
      <w:lvlText w:val="%1"/>
      <w:lvlJc w:val="left"/>
      <w:pPr>
        <w:tabs>
          <w:tab w:val="num" w:pos="720"/>
        </w:tabs>
        <w:ind w:left="720" w:hanging="360"/>
      </w:pPr>
      <w:rPr>
        <w:rFonts w:ascii="Times New Roman" w:hAnsi="Times New Roman" w:cs="Times New Roman"/>
        <w:b/>
        <w:bCs/>
        <w:sz w:val="18"/>
        <w:szCs w:val="18"/>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0">
    <w:nsid w:val="795878F9"/>
    <w:multiLevelType w:val="hybridMultilevel"/>
    <w:tmpl w:val="790EB0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0F4766"/>
    <w:multiLevelType w:val="hybridMultilevel"/>
    <w:tmpl w:val="9BD0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num>
  <w:num w:numId="2">
    <w:abstractNumId w:val="4"/>
  </w:num>
  <w:num w:numId="3">
    <w:abstractNumId w:val="18"/>
  </w:num>
  <w:num w:numId="4">
    <w:abstractNumId w:val="23"/>
  </w:num>
  <w:num w:numId="5">
    <w:abstractNumId w:val="26"/>
  </w:num>
  <w:num w:numId="6">
    <w:abstractNumId w:val="30"/>
  </w:num>
  <w:num w:numId="7">
    <w:abstractNumId w:val="27"/>
  </w:num>
  <w:num w:numId="8">
    <w:abstractNumId w:val="25"/>
  </w:num>
  <w:num w:numId="9">
    <w:abstractNumId w:val="6"/>
  </w:num>
  <w:num w:numId="10">
    <w:abstractNumId w:val="28"/>
  </w:num>
  <w:num w:numId="11">
    <w:abstractNumId w:val="20"/>
  </w:num>
  <w:num w:numId="12">
    <w:abstractNumId w:val="24"/>
  </w:num>
  <w:num w:numId="13">
    <w:abstractNumId w:val="12"/>
  </w:num>
  <w:num w:numId="14">
    <w:abstractNumId w:val="9"/>
  </w:num>
  <w:num w:numId="15">
    <w:abstractNumId w:val="16"/>
  </w:num>
  <w:num w:numId="16">
    <w:abstractNumId w:val="16"/>
    <w:lvlOverride w:ilvl="0"/>
    <w:lvlOverride w:ilvl="1">
      <w:startOverride w:val="1"/>
    </w:lvlOverride>
  </w:num>
  <w:num w:numId="17">
    <w:abstractNumId w:val="10"/>
  </w:num>
  <w:num w:numId="18">
    <w:abstractNumId w:val="10"/>
    <w:lvlOverride w:ilvl="0"/>
    <w:lvlOverride w:ilvl="1">
      <w:startOverride w:val="1"/>
    </w:lvlOverride>
  </w:num>
  <w:num w:numId="19">
    <w:abstractNumId w:val="10"/>
    <w:lvlOverride w:ilvl="0"/>
    <w:lvlOverride w:ilvl="1">
      <w:startOverride w:val="1"/>
    </w:lvlOverride>
  </w:num>
  <w:num w:numId="20">
    <w:abstractNumId w:val="10"/>
    <w:lvlOverride w:ilvl="0"/>
    <w:lvlOverride w:ilvl="1">
      <w:startOverride w:val="1"/>
    </w:lvlOverride>
  </w:num>
  <w:num w:numId="21">
    <w:abstractNumId w:val="19"/>
  </w:num>
  <w:num w:numId="22">
    <w:abstractNumId w:val="14"/>
  </w:num>
  <w:num w:numId="23">
    <w:abstractNumId w:val="0"/>
  </w:num>
  <w:num w:numId="24">
    <w:abstractNumId w:val="29"/>
  </w:num>
  <w:num w:numId="25">
    <w:abstractNumId w:val="3"/>
  </w:num>
  <w:num w:numId="26">
    <w:abstractNumId w:val="22"/>
  </w:num>
  <w:num w:numId="27">
    <w:abstractNumId w:val="11"/>
  </w:num>
  <w:num w:numId="28">
    <w:abstractNumId w:val="7"/>
  </w:num>
  <w:num w:numId="29">
    <w:abstractNumId w:val="13"/>
  </w:num>
  <w:num w:numId="30">
    <w:abstractNumId w:val="8"/>
  </w:num>
  <w:num w:numId="31">
    <w:abstractNumId w:val="21"/>
  </w:num>
  <w:num w:numId="32">
    <w:abstractNumId w:val="5"/>
  </w:num>
  <w:num w:numId="33">
    <w:abstractNumId w:val="15"/>
  </w:num>
  <w:num w:numId="34">
    <w:abstractNumId w:val="1"/>
  </w:num>
  <w:num w:numId="35">
    <w:abstractNumId w:val="31"/>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DA1979"/>
    <w:rsid w:val="0003779B"/>
    <w:rsid w:val="000654AA"/>
    <w:rsid w:val="0008068C"/>
    <w:rsid w:val="00097AA3"/>
    <w:rsid w:val="000B2F12"/>
    <w:rsid w:val="000B3B5E"/>
    <w:rsid w:val="000E2D0D"/>
    <w:rsid w:val="00107B68"/>
    <w:rsid w:val="00184651"/>
    <w:rsid w:val="001B272F"/>
    <w:rsid w:val="001C50B8"/>
    <w:rsid w:val="001F1E43"/>
    <w:rsid w:val="002128B3"/>
    <w:rsid w:val="00235B60"/>
    <w:rsid w:val="00240D04"/>
    <w:rsid w:val="00261ED8"/>
    <w:rsid w:val="002B3C34"/>
    <w:rsid w:val="0034746F"/>
    <w:rsid w:val="00365FDD"/>
    <w:rsid w:val="003932B8"/>
    <w:rsid w:val="003D4432"/>
    <w:rsid w:val="003D6277"/>
    <w:rsid w:val="003E65ED"/>
    <w:rsid w:val="003F31BD"/>
    <w:rsid w:val="004456C7"/>
    <w:rsid w:val="00487FB9"/>
    <w:rsid w:val="00502DBA"/>
    <w:rsid w:val="005449DE"/>
    <w:rsid w:val="00554900"/>
    <w:rsid w:val="00557FED"/>
    <w:rsid w:val="0056015C"/>
    <w:rsid w:val="00575437"/>
    <w:rsid w:val="005E7F4F"/>
    <w:rsid w:val="005F4FEA"/>
    <w:rsid w:val="00603F72"/>
    <w:rsid w:val="006B733F"/>
    <w:rsid w:val="006F0E5D"/>
    <w:rsid w:val="00712900"/>
    <w:rsid w:val="00746455"/>
    <w:rsid w:val="00771D45"/>
    <w:rsid w:val="00795856"/>
    <w:rsid w:val="007D6595"/>
    <w:rsid w:val="008038BB"/>
    <w:rsid w:val="00814F87"/>
    <w:rsid w:val="008311B6"/>
    <w:rsid w:val="00875447"/>
    <w:rsid w:val="00881A6B"/>
    <w:rsid w:val="00890D58"/>
    <w:rsid w:val="00895D10"/>
    <w:rsid w:val="0089780A"/>
    <w:rsid w:val="008A1857"/>
    <w:rsid w:val="008A1E7E"/>
    <w:rsid w:val="00916D30"/>
    <w:rsid w:val="00945E08"/>
    <w:rsid w:val="009F71E1"/>
    <w:rsid w:val="00AB4472"/>
    <w:rsid w:val="00B11465"/>
    <w:rsid w:val="00B633D3"/>
    <w:rsid w:val="00BC5083"/>
    <w:rsid w:val="00BD3574"/>
    <w:rsid w:val="00D527C3"/>
    <w:rsid w:val="00DA1979"/>
    <w:rsid w:val="00E135F6"/>
    <w:rsid w:val="00E17A96"/>
    <w:rsid w:val="00E35C8F"/>
    <w:rsid w:val="00E4161D"/>
    <w:rsid w:val="00E5309C"/>
    <w:rsid w:val="00E9789F"/>
    <w:rsid w:val="00EA7F45"/>
    <w:rsid w:val="00EE19B9"/>
    <w:rsid w:val="00F14564"/>
    <w:rsid w:val="00F16633"/>
    <w:rsid w:val="00FD2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900"/>
    <w:pPr>
      <w:spacing w:before="120" w:after="120"/>
    </w:pPr>
  </w:style>
  <w:style w:type="paragraph" w:styleId="Heading2">
    <w:name w:val="heading 2"/>
    <w:aliases w:val="Heading 2 UG"/>
    <w:basedOn w:val="Normal"/>
    <w:next w:val="Normal"/>
    <w:link w:val="Heading2Char"/>
    <w:qFormat/>
    <w:rsid w:val="00554900"/>
    <w:pPr>
      <w:keepNext/>
      <w:spacing w:before="240" w:after="240" w:line="240" w:lineRule="auto"/>
      <w:jc w:val="both"/>
      <w:outlineLvl w:val="1"/>
    </w:pPr>
    <w:rPr>
      <w:rFonts w:ascii="Arial" w:eastAsia="Times New Roman" w:hAnsi="Arial" w:cs="Arial"/>
      <w:b/>
      <w:bCs/>
      <w:iCs/>
      <w:sz w:val="28"/>
      <w:szCs w:val="24"/>
    </w:rPr>
  </w:style>
  <w:style w:type="paragraph" w:styleId="Heading4">
    <w:name w:val="heading 4"/>
    <w:aliases w:val="Heading 4 UG"/>
    <w:basedOn w:val="Normal"/>
    <w:next w:val="Normal"/>
    <w:link w:val="Heading4Char"/>
    <w:qFormat/>
    <w:rsid w:val="00554900"/>
    <w:pPr>
      <w:keepNext/>
      <w:spacing w:before="360" w:after="240" w:line="240" w:lineRule="auto"/>
      <w:jc w:val="both"/>
      <w:outlineLvl w:val="3"/>
    </w:pPr>
    <w:rPr>
      <w:rFonts w:ascii="Arial" w:eastAsia="Times New Roman" w:hAnsi="Arial"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vts10">
    <w:name w:val="rvts10"/>
    <w:basedOn w:val="DefaultParagraphFont"/>
    <w:rsid w:val="00DA1979"/>
  </w:style>
  <w:style w:type="character" w:customStyle="1" w:styleId="rvts13">
    <w:name w:val="rvts13"/>
    <w:basedOn w:val="DefaultParagraphFont"/>
    <w:rsid w:val="00DA1979"/>
  </w:style>
  <w:style w:type="character" w:customStyle="1" w:styleId="highlight">
    <w:name w:val="highlight"/>
    <w:basedOn w:val="DefaultParagraphFont"/>
    <w:rsid w:val="00DA1979"/>
  </w:style>
  <w:style w:type="character" w:customStyle="1" w:styleId="rvts12">
    <w:name w:val="rvts12"/>
    <w:basedOn w:val="DefaultParagraphFont"/>
    <w:rsid w:val="00DA1979"/>
  </w:style>
  <w:style w:type="paragraph" w:styleId="BalloonText">
    <w:name w:val="Balloon Text"/>
    <w:basedOn w:val="Normal"/>
    <w:link w:val="BalloonTextChar"/>
    <w:uiPriority w:val="99"/>
    <w:semiHidden/>
    <w:unhideWhenUsed/>
    <w:rsid w:val="005754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437"/>
    <w:rPr>
      <w:rFonts w:ascii="Tahoma" w:hAnsi="Tahoma" w:cs="Tahoma"/>
      <w:sz w:val="16"/>
      <w:szCs w:val="16"/>
    </w:rPr>
  </w:style>
  <w:style w:type="paragraph" w:styleId="Header">
    <w:name w:val="header"/>
    <w:basedOn w:val="Normal"/>
    <w:link w:val="HeaderChar"/>
    <w:uiPriority w:val="99"/>
    <w:unhideWhenUsed/>
    <w:rsid w:val="008A1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857"/>
  </w:style>
  <w:style w:type="paragraph" w:styleId="Footer">
    <w:name w:val="footer"/>
    <w:basedOn w:val="Normal"/>
    <w:link w:val="FooterChar"/>
    <w:uiPriority w:val="99"/>
    <w:unhideWhenUsed/>
    <w:rsid w:val="008A1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857"/>
  </w:style>
  <w:style w:type="paragraph" w:customStyle="1" w:styleId="Heading1UG">
    <w:name w:val="Heading 1 UG"/>
    <w:basedOn w:val="Normal"/>
    <w:rsid w:val="00554900"/>
    <w:pPr>
      <w:keepNext/>
      <w:pBdr>
        <w:bottom w:val="single" w:sz="4" w:space="1" w:color="auto"/>
      </w:pBdr>
      <w:spacing w:before="240" w:after="240" w:line="240" w:lineRule="auto"/>
      <w:jc w:val="both"/>
      <w:outlineLvl w:val="0"/>
    </w:pPr>
    <w:rPr>
      <w:rFonts w:ascii="Arial" w:eastAsia="Times New Roman" w:hAnsi="Arial" w:cs="Arial"/>
      <w:b/>
      <w:bCs/>
      <w:sz w:val="32"/>
      <w:szCs w:val="32"/>
    </w:rPr>
  </w:style>
  <w:style w:type="character" w:customStyle="1" w:styleId="Heading2Char">
    <w:name w:val="Heading 2 Char"/>
    <w:aliases w:val="Heading 2 UG Char"/>
    <w:link w:val="Heading2"/>
    <w:rsid w:val="00554900"/>
    <w:rPr>
      <w:rFonts w:ascii="Arial" w:eastAsia="Times New Roman" w:hAnsi="Arial" w:cs="Arial"/>
      <w:b/>
      <w:bCs/>
      <w:iCs/>
      <w:sz w:val="28"/>
      <w:szCs w:val="24"/>
    </w:rPr>
  </w:style>
  <w:style w:type="paragraph" w:customStyle="1" w:styleId="Heading3UG">
    <w:name w:val="Heading 3 UG"/>
    <w:basedOn w:val="Normal"/>
    <w:rsid w:val="00554900"/>
    <w:pPr>
      <w:keepNext/>
      <w:spacing w:before="360" w:after="240" w:line="240" w:lineRule="auto"/>
      <w:ind w:left="720" w:hanging="720"/>
      <w:jc w:val="both"/>
      <w:outlineLvl w:val="2"/>
    </w:pPr>
    <w:rPr>
      <w:rFonts w:ascii="Arial" w:eastAsia="Times New Roman" w:hAnsi="Arial" w:cs="Times New Roman"/>
      <w:i/>
      <w:iCs/>
      <w:sz w:val="26"/>
      <w:szCs w:val="20"/>
    </w:rPr>
  </w:style>
  <w:style w:type="character" w:customStyle="1" w:styleId="Heading4Char">
    <w:name w:val="Heading 4 Char"/>
    <w:aliases w:val="Heading 4 UG Char"/>
    <w:link w:val="Heading4"/>
    <w:rsid w:val="00554900"/>
    <w:rPr>
      <w:rFonts w:ascii="Arial" w:eastAsia="Times New Roman" w:hAnsi="Arial" w:cs="Times New Roman"/>
      <w:b/>
      <w:bCs/>
      <w:szCs w:val="28"/>
    </w:rPr>
  </w:style>
  <w:style w:type="paragraph" w:styleId="ListParagraph">
    <w:name w:val="List Paragraph"/>
    <w:basedOn w:val="Normal"/>
    <w:uiPriority w:val="34"/>
    <w:qFormat/>
    <w:rsid w:val="00554900"/>
    <w:pPr>
      <w:ind w:left="720"/>
      <w:contextualSpacing/>
    </w:pPr>
  </w:style>
  <w:style w:type="table" w:styleId="TableGrid">
    <w:name w:val="Table Grid"/>
    <w:basedOn w:val="TableNormal"/>
    <w:uiPriority w:val="59"/>
    <w:rsid w:val="005549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7544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38946187">
      <w:bodyDiv w:val="1"/>
      <w:marLeft w:val="0"/>
      <w:marRight w:val="0"/>
      <w:marTop w:val="0"/>
      <w:marBottom w:val="0"/>
      <w:divBdr>
        <w:top w:val="none" w:sz="0" w:space="0" w:color="auto"/>
        <w:left w:val="none" w:sz="0" w:space="0" w:color="auto"/>
        <w:bottom w:val="none" w:sz="0" w:space="0" w:color="auto"/>
        <w:right w:val="none" w:sz="0" w:space="0" w:color="auto"/>
      </w:divBdr>
    </w:div>
    <w:div w:id="80754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pport@sparkroo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941</Words>
  <Characters>5369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Nelnet, Inc.</Company>
  <LinksUpToDate>false</LinksUpToDate>
  <CharactersWithSpaces>6298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ssharma</dc:creator>
  <cp:lastModifiedBy>matthew craffe</cp:lastModifiedBy>
  <cp:revision>2</cp:revision>
  <dcterms:created xsi:type="dcterms:W3CDTF">2014-02-12T18:33:00Z</dcterms:created>
  <dcterms:modified xsi:type="dcterms:W3CDTF">2014-02-12T18:33:00Z</dcterms:modified>
</cp:coreProperties>
</file>